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1DDBF" w14:textId="77777777" w:rsidR="00165572" w:rsidRPr="00165572" w:rsidRDefault="00165572">
      <w:pPr>
        <w:rPr>
          <w:sz w:val="12"/>
          <w:szCs w:val="12"/>
        </w:rPr>
      </w:pPr>
    </w:p>
    <w:p w14:paraId="5AA30F1B" w14:textId="77777777" w:rsidR="004E115A" w:rsidRDefault="004E115A" w:rsidP="00CF6803"/>
    <w:p w14:paraId="47696F7C" w14:textId="77777777" w:rsidR="00CA2E94" w:rsidRDefault="00CF6803" w:rsidP="009D5026">
      <w:pPr>
        <w:jc w:val="both"/>
      </w:pPr>
      <w:r>
        <w:t>Comp</w:t>
      </w:r>
      <w:r w:rsidR="00655E05">
        <w:t>l</w:t>
      </w:r>
      <w:r>
        <w:t xml:space="preserve">étez, sauvegardez ce document sur votre ordinateur puis </w:t>
      </w:r>
      <w:r w:rsidR="00985EFA">
        <w:t>envoyez</w:t>
      </w:r>
      <w:r>
        <w:t>-le</w:t>
      </w:r>
      <w:r w:rsidR="00D11116">
        <w:t xml:space="preserve"> par mail à l’adresse</w:t>
      </w:r>
    </w:p>
    <w:p w14:paraId="2E9D32C6" w14:textId="7BDF7A72" w:rsidR="00CF6803" w:rsidRDefault="009A017F" w:rsidP="00CA2E94">
      <w:pPr>
        <w:jc w:val="center"/>
      </w:pPr>
      <w:hyperlink r:id="rId8" w:history="1">
        <w:r w:rsidR="00130203" w:rsidRPr="00875EFB">
          <w:rPr>
            <w:rStyle w:val="Lienhypertexte"/>
          </w:rPr>
          <w:t>eau-assainissement@cc-miribel.fr</w:t>
        </w:r>
      </w:hyperlink>
    </w:p>
    <w:p w14:paraId="5FB194A5" w14:textId="6F2B7542" w:rsidR="00CF6803" w:rsidRPr="00CF6803" w:rsidRDefault="00D11116" w:rsidP="00130203">
      <w:pPr>
        <w:spacing w:before="120"/>
        <w:jc w:val="both"/>
        <w:rPr>
          <w:i/>
          <w:iCs/>
        </w:rPr>
      </w:pPr>
      <w:r>
        <w:rPr>
          <w:i/>
          <w:iCs/>
        </w:rPr>
        <w:t>V</w:t>
      </w:r>
      <w:r w:rsidR="00CF6803" w:rsidRPr="00CF6803">
        <w:rPr>
          <w:i/>
          <w:iCs/>
        </w:rPr>
        <w:t>ous pouvez aussi compléter et retourner ce document par courrier papier à l’adresse suivante :</w:t>
      </w:r>
    </w:p>
    <w:p w14:paraId="3AA0590E" w14:textId="5BB2FD07" w:rsidR="00CF6803" w:rsidRPr="00CF6803" w:rsidRDefault="00CF6803" w:rsidP="00273E34">
      <w:pPr>
        <w:jc w:val="center"/>
        <w:rPr>
          <w:b/>
          <w:bCs/>
        </w:rPr>
      </w:pPr>
      <w:r w:rsidRPr="00CF6803">
        <w:rPr>
          <w:b/>
          <w:bCs/>
        </w:rPr>
        <w:t>Communauté de Communes de Miribel et du Plateau</w:t>
      </w:r>
    </w:p>
    <w:p w14:paraId="34854321" w14:textId="77777777" w:rsidR="00CF6803" w:rsidRPr="00CF6803" w:rsidRDefault="00CF6803" w:rsidP="00562DCE">
      <w:pPr>
        <w:jc w:val="center"/>
        <w:rPr>
          <w:b/>
          <w:bCs/>
        </w:rPr>
      </w:pPr>
      <w:r w:rsidRPr="00CF6803">
        <w:rPr>
          <w:b/>
          <w:bCs/>
        </w:rPr>
        <w:t>Service Eau-Assainissement</w:t>
      </w:r>
    </w:p>
    <w:p w14:paraId="776D290B" w14:textId="77777777" w:rsidR="00CF6803" w:rsidRPr="00CF6803" w:rsidRDefault="00CF6803" w:rsidP="00562DCE">
      <w:pPr>
        <w:jc w:val="center"/>
        <w:rPr>
          <w:b/>
          <w:bCs/>
        </w:rPr>
      </w:pPr>
      <w:r w:rsidRPr="00CF6803">
        <w:rPr>
          <w:b/>
          <w:bCs/>
        </w:rPr>
        <w:t>1820 Grande Rue</w:t>
      </w:r>
    </w:p>
    <w:p w14:paraId="31CC85F4" w14:textId="77777777" w:rsidR="00CF6803" w:rsidRDefault="00CF6803" w:rsidP="00562DCE">
      <w:pPr>
        <w:jc w:val="center"/>
        <w:rPr>
          <w:b/>
          <w:bCs/>
        </w:rPr>
      </w:pPr>
      <w:r w:rsidRPr="00CF6803">
        <w:rPr>
          <w:b/>
          <w:bCs/>
        </w:rPr>
        <w:t>01700 MIRIBEL</w:t>
      </w:r>
    </w:p>
    <w:p w14:paraId="25016A71" w14:textId="2660DA3E" w:rsidR="00CF6803" w:rsidRPr="009A0C05" w:rsidRDefault="00CF6803" w:rsidP="00562DCE">
      <w:pPr>
        <w:jc w:val="both"/>
        <w:rPr>
          <w:i/>
          <w:iCs/>
        </w:rPr>
      </w:pPr>
    </w:p>
    <w:p w14:paraId="2190F3C3" w14:textId="0A4DA571" w:rsidR="00D72528" w:rsidRDefault="009A0C05" w:rsidP="00562DCE">
      <w:pPr>
        <w:jc w:val="both"/>
        <w:rPr>
          <w:i/>
          <w:iCs/>
        </w:rPr>
      </w:pPr>
      <w:r w:rsidRPr="009A0C05">
        <w:rPr>
          <w:i/>
          <w:iCs/>
        </w:rPr>
        <w:t>ATTENTION : les eaux pluviales doivent prioritairement être évacuées soit sur le terrain, soit dans un réseau spécifique s'il existe</w:t>
      </w:r>
      <w:r w:rsidR="000F65D7">
        <w:rPr>
          <w:i/>
          <w:iCs/>
        </w:rPr>
        <w:t xml:space="preserve"> (</w:t>
      </w:r>
      <w:r w:rsidR="00D72528" w:rsidRPr="00D72528">
        <w:rPr>
          <w:i/>
          <w:iCs/>
        </w:rPr>
        <w:t>conformément</w:t>
      </w:r>
      <w:r w:rsidR="00D72528">
        <w:rPr>
          <w:i/>
          <w:iCs/>
        </w:rPr>
        <w:t xml:space="preserve"> au PLU de votre commune</w:t>
      </w:r>
      <w:r w:rsidR="000F65D7">
        <w:rPr>
          <w:i/>
          <w:iCs/>
        </w:rPr>
        <w:t>)</w:t>
      </w:r>
      <w:r>
        <w:rPr>
          <w:i/>
          <w:iCs/>
        </w:rPr>
        <w:t xml:space="preserve">. En cas </w:t>
      </w:r>
      <w:r w:rsidRPr="009A0C05">
        <w:rPr>
          <w:i/>
          <w:iCs/>
        </w:rPr>
        <w:t>d’impossibilité technique</w:t>
      </w:r>
      <w:r>
        <w:rPr>
          <w:i/>
          <w:iCs/>
        </w:rPr>
        <w:t xml:space="preserve">, les eaux pluviales </w:t>
      </w:r>
      <w:r w:rsidRPr="009A0C05">
        <w:rPr>
          <w:i/>
          <w:iCs/>
        </w:rPr>
        <w:t xml:space="preserve">acceptées dans les réseaux d’assainissement </w:t>
      </w:r>
      <w:r>
        <w:rPr>
          <w:i/>
          <w:iCs/>
        </w:rPr>
        <w:t>doivent faire l’objet d’un branchement dédié.</w:t>
      </w:r>
      <w:r w:rsidR="00D72528">
        <w:rPr>
          <w:i/>
          <w:iCs/>
        </w:rPr>
        <w:t xml:space="preserve"> </w:t>
      </w:r>
    </w:p>
    <w:p w14:paraId="6CA137A4" w14:textId="09CD0677" w:rsidR="009A0C05" w:rsidRDefault="00B161DB" w:rsidP="00562DCE">
      <w:pPr>
        <w:jc w:val="both"/>
        <w:rPr>
          <w:i/>
          <w:iCs/>
        </w:rPr>
      </w:pPr>
      <w:r>
        <w:rPr>
          <w:i/>
          <w:iCs/>
        </w:rPr>
        <w:t>Pour ces questions, v</w:t>
      </w:r>
      <w:r w:rsidR="00D72528">
        <w:rPr>
          <w:i/>
          <w:iCs/>
        </w:rPr>
        <w:t>ous pouvez contacter votre commune compétente</w:t>
      </w:r>
      <w:r>
        <w:rPr>
          <w:i/>
          <w:iCs/>
        </w:rPr>
        <w:t xml:space="preserve"> sur la gestion des eaux pluviales.</w:t>
      </w:r>
    </w:p>
    <w:p w14:paraId="43873CF7" w14:textId="77777777" w:rsidR="00130203" w:rsidRDefault="00130203" w:rsidP="00130203">
      <w:pPr>
        <w:jc w:val="both"/>
      </w:pPr>
      <w:bookmarkStart w:id="0" w:name="_Hlk46386635"/>
    </w:p>
    <w:p w14:paraId="6D824ABA" w14:textId="71ED9C04" w:rsidR="00130203" w:rsidRPr="00130203" w:rsidRDefault="00130203" w:rsidP="00CA2E94">
      <w:pPr>
        <w:spacing w:after="120"/>
        <w:jc w:val="both"/>
      </w:pPr>
      <w:r w:rsidRPr="00130203">
        <w:t>Information</w:t>
      </w:r>
      <w:r>
        <w:t xml:space="preserve">s complémentaires : </w:t>
      </w:r>
      <w:r w:rsidRPr="00130203">
        <w:t xml:space="preserve">  </w:t>
      </w:r>
      <w:hyperlink r:id="rId9" w:history="1">
        <w:r w:rsidRPr="00130203">
          <w:rPr>
            <w:rStyle w:val="Lienhypertexte"/>
          </w:rPr>
          <w:t>http://environnement.cc-miribel.fr/assainissement/assainissement-collectif/</w:t>
        </w:r>
      </w:hyperlink>
    </w:p>
    <w:bookmarkEnd w:id="0"/>
    <w:p w14:paraId="3528B6E3" w14:textId="32E39F76" w:rsidR="003D72D1" w:rsidRPr="00273E34" w:rsidRDefault="003D72D1" w:rsidP="00CA2E94">
      <w:pPr>
        <w:pBdr>
          <w:top w:val="single" w:sz="4" w:space="1" w:color="auto"/>
        </w:pBdr>
        <w:spacing w:before="120"/>
        <w:jc w:val="both"/>
        <w:rPr>
          <w:b/>
          <w:bCs/>
        </w:rPr>
      </w:pPr>
      <w:r w:rsidRPr="00273E34">
        <w:rPr>
          <w:b/>
          <w:bCs/>
        </w:rPr>
        <w:t>L’autorisation concerne :</w:t>
      </w:r>
    </w:p>
    <w:p w14:paraId="616944BC" w14:textId="22D32514" w:rsidR="003D72D1" w:rsidRPr="00273E34" w:rsidRDefault="009A017F" w:rsidP="00273E34">
      <w:pPr>
        <w:jc w:val="both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60522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E11">
            <w:rPr>
              <w:rFonts w:ascii="MS Gothic" w:eastAsia="MS Gothic" w:hAnsi="MS Gothic" w:hint="eastAsia"/>
            </w:rPr>
            <w:t>☐</w:t>
          </w:r>
        </w:sdtContent>
      </w:sdt>
      <w:r w:rsidR="003D72D1" w:rsidRPr="00273E34">
        <w:rPr>
          <w:rFonts w:ascii="MS Gothic" w:eastAsia="MS Gothic" w:hAnsi="MS Gothic"/>
        </w:rPr>
        <w:t xml:space="preserve"> </w:t>
      </w:r>
      <w:r w:rsidR="003D72D1" w:rsidRPr="000C7056">
        <w:t>La création d</w:t>
      </w:r>
      <w:r w:rsidR="003D72D1" w:rsidRPr="007D0D2E">
        <w:t>’un branchement neuf</w:t>
      </w:r>
    </w:p>
    <w:p w14:paraId="4C20DC04" w14:textId="7F4346EB" w:rsidR="003D72D1" w:rsidRPr="00273E34" w:rsidRDefault="009A017F" w:rsidP="00273E34">
      <w:pPr>
        <w:jc w:val="both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64647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E11">
            <w:rPr>
              <w:rFonts w:ascii="MS Gothic" w:eastAsia="MS Gothic" w:hAnsi="MS Gothic" w:hint="eastAsia"/>
            </w:rPr>
            <w:t>☐</w:t>
          </w:r>
        </w:sdtContent>
      </w:sdt>
      <w:r w:rsidR="003D72D1" w:rsidRPr="00273E34">
        <w:rPr>
          <w:rFonts w:ascii="MS Gothic" w:eastAsia="MS Gothic" w:hAnsi="MS Gothic"/>
        </w:rPr>
        <w:t xml:space="preserve"> </w:t>
      </w:r>
      <w:r w:rsidR="003D72D1" w:rsidRPr="000C7056">
        <w:t>Le raccordement à un branchement ex</w:t>
      </w:r>
      <w:r w:rsidR="003D72D1" w:rsidRPr="007D0D2E">
        <w:t>istant</w:t>
      </w:r>
    </w:p>
    <w:p w14:paraId="7846D322" w14:textId="77777777" w:rsidR="00CF6803" w:rsidRPr="00130203" w:rsidRDefault="00CF6803" w:rsidP="00273E34">
      <w:pPr>
        <w:jc w:val="both"/>
        <w:rPr>
          <w:sz w:val="18"/>
          <w:szCs w:val="18"/>
        </w:rPr>
      </w:pPr>
    </w:p>
    <w:p w14:paraId="501EC852" w14:textId="4BD93091" w:rsidR="00CF6803" w:rsidRPr="00273E34" w:rsidRDefault="00CF6803" w:rsidP="00562DCE">
      <w:pPr>
        <w:jc w:val="both"/>
        <w:rPr>
          <w:b/>
          <w:bCs/>
        </w:rPr>
      </w:pPr>
      <w:r w:rsidRPr="00273E34">
        <w:rPr>
          <w:b/>
          <w:bCs/>
        </w:rPr>
        <w:t>La demande de branchement concerne le raccordement </w:t>
      </w:r>
      <w:r w:rsidR="00D11116" w:rsidRPr="00273E34">
        <w:rPr>
          <w:b/>
          <w:bCs/>
        </w:rPr>
        <w:t>(cocher la case)</w:t>
      </w:r>
      <w:r w:rsidR="007F0F25" w:rsidRPr="00273E34">
        <w:rPr>
          <w:b/>
          <w:bCs/>
        </w:rPr>
        <w:t xml:space="preserve"> </w:t>
      </w:r>
      <w:r w:rsidRPr="00273E34">
        <w:rPr>
          <w:b/>
          <w:bCs/>
        </w:rPr>
        <w:t>:</w:t>
      </w:r>
    </w:p>
    <w:p w14:paraId="47F7CD20" w14:textId="11584667" w:rsidR="00CF6803" w:rsidRPr="00273E34" w:rsidRDefault="009A017F" w:rsidP="00273E34">
      <w:pPr>
        <w:jc w:val="both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68892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E11">
            <w:rPr>
              <w:rFonts w:ascii="MS Gothic" w:eastAsia="MS Gothic" w:hAnsi="MS Gothic" w:hint="eastAsia"/>
            </w:rPr>
            <w:t>☐</w:t>
          </w:r>
        </w:sdtContent>
      </w:sdt>
      <w:r w:rsidR="0012351A" w:rsidRPr="00273E34">
        <w:rPr>
          <w:rFonts w:ascii="MS Gothic" w:eastAsia="MS Gothic" w:hAnsi="MS Gothic"/>
        </w:rPr>
        <w:t xml:space="preserve"> </w:t>
      </w:r>
      <w:r w:rsidR="00CF6803" w:rsidRPr="003D72D1">
        <w:t>D</w:t>
      </w:r>
      <w:r w:rsidR="0012351A" w:rsidRPr="003D72D1">
        <w:t>’</w:t>
      </w:r>
      <w:r w:rsidR="00CF6803" w:rsidRPr="003D72D1">
        <w:t>eaux</w:t>
      </w:r>
      <w:r w:rsidR="00D11116" w:rsidRPr="003D72D1">
        <w:t xml:space="preserve"> usées</w:t>
      </w:r>
      <w:r w:rsidR="0012351A" w:rsidRPr="003D72D1">
        <w:t xml:space="preserve"> assimilées</w:t>
      </w:r>
      <w:r w:rsidR="00D11116" w:rsidRPr="003D72D1">
        <w:t xml:space="preserve"> domestiques</w:t>
      </w:r>
      <w:r w:rsidR="00CF6803" w:rsidRPr="00273E34">
        <w:rPr>
          <w:rFonts w:ascii="MS Gothic" w:eastAsia="MS Gothic" w:hAnsi="MS Gothic"/>
        </w:rPr>
        <w:t xml:space="preserve"> </w:t>
      </w:r>
    </w:p>
    <w:p w14:paraId="4287B05D" w14:textId="0C6386AE" w:rsidR="00B15891" w:rsidRDefault="009A017F" w:rsidP="00620EA1">
      <w:pPr>
        <w:jc w:val="both"/>
        <w:rPr>
          <w:i/>
          <w:iCs/>
        </w:rPr>
      </w:pPr>
      <w:sdt>
        <w:sdtPr>
          <w:rPr>
            <w:rFonts w:ascii="MS Gothic" w:eastAsia="MS Gothic" w:hAnsi="MS Gothic"/>
          </w:rPr>
          <w:id w:val="66567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E11">
            <w:rPr>
              <w:rFonts w:ascii="MS Gothic" w:eastAsia="MS Gothic" w:hAnsi="MS Gothic" w:hint="eastAsia"/>
            </w:rPr>
            <w:t>☐</w:t>
          </w:r>
        </w:sdtContent>
      </w:sdt>
      <w:r w:rsidR="0012351A">
        <w:rPr>
          <w:rFonts w:ascii="MS Gothic" w:eastAsia="MS Gothic" w:hAnsi="MS Gothic"/>
        </w:rPr>
        <w:t xml:space="preserve"> </w:t>
      </w:r>
      <w:r w:rsidR="0012351A">
        <w:t>D’eaux usées non domestiques</w:t>
      </w:r>
      <w:r w:rsidR="00620EA1">
        <w:t xml:space="preserve"> - </w:t>
      </w:r>
      <w:r w:rsidR="00620EA1" w:rsidRPr="00620EA1">
        <w:rPr>
          <w:i/>
          <w:iCs/>
        </w:rPr>
        <w:t>Présence</w:t>
      </w:r>
      <w:r w:rsidR="00DD20AB" w:rsidRPr="00DD20AB">
        <w:rPr>
          <w:i/>
          <w:iCs/>
        </w:rPr>
        <w:t xml:space="preserve"> d’une autorisation / convention de rejet ?</w:t>
      </w:r>
      <w:r w:rsidR="00DD20AB">
        <w:rPr>
          <w:i/>
          <w:iCs/>
        </w:rPr>
        <w:t xml:space="preserve">   </w:t>
      </w:r>
      <w:sdt>
        <w:sdtPr>
          <w:rPr>
            <w:rFonts w:ascii="Calibri" w:eastAsia="Times New Roman" w:hAnsi="Calibri" w:cs="Calibri"/>
            <w:color w:val="000000"/>
            <w:lang w:eastAsia="fr-FR"/>
          </w:rPr>
          <w:id w:val="9119691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E11">
            <w:rPr>
              <w:rFonts w:ascii="MS Gothic" w:eastAsia="MS Gothic" w:hAnsi="MS Gothic" w:cs="Calibri" w:hint="eastAsia"/>
              <w:color w:val="000000"/>
              <w:lang w:eastAsia="fr-FR"/>
            </w:rPr>
            <w:t>☐</w:t>
          </w:r>
        </w:sdtContent>
      </w:sdt>
      <w:r w:rsidR="00DD20AB" w:rsidRPr="00620EA1">
        <w:rPr>
          <w:rFonts w:ascii="Calibri" w:eastAsia="Times New Roman" w:hAnsi="Calibri" w:cs="Calibri"/>
          <w:i/>
          <w:iCs/>
          <w:color w:val="000000"/>
          <w:lang w:eastAsia="fr-FR"/>
        </w:rPr>
        <w:t xml:space="preserve"> Oui  </w:t>
      </w:r>
      <w:sdt>
        <w:sdtPr>
          <w:rPr>
            <w:rFonts w:ascii="Calibri" w:eastAsia="Times New Roman" w:hAnsi="Calibri" w:cs="Calibri"/>
            <w:color w:val="000000"/>
            <w:lang w:eastAsia="fr-FR"/>
          </w:rPr>
          <w:id w:val="-12151981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E11">
            <w:rPr>
              <w:rFonts w:ascii="MS Gothic" w:eastAsia="MS Gothic" w:hAnsi="MS Gothic" w:cs="Calibri" w:hint="eastAsia"/>
              <w:color w:val="000000"/>
              <w:lang w:eastAsia="fr-FR"/>
            </w:rPr>
            <w:t>☐</w:t>
          </w:r>
        </w:sdtContent>
      </w:sdt>
      <w:r w:rsidR="00DD20AB" w:rsidRPr="00620EA1">
        <w:rPr>
          <w:rFonts w:ascii="Calibri" w:eastAsia="Times New Roman" w:hAnsi="Calibri" w:cs="Calibri"/>
          <w:i/>
          <w:iCs/>
          <w:color w:val="000000"/>
          <w:lang w:eastAsia="fr-FR"/>
        </w:rPr>
        <w:t xml:space="preserve"> Non</w:t>
      </w:r>
      <w:r w:rsidR="00DD20AB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14:paraId="4148E893" w14:textId="77777777" w:rsidR="00DD20AB" w:rsidRPr="00130203" w:rsidRDefault="00DD20AB" w:rsidP="00CF6803">
      <w:pPr>
        <w:rPr>
          <w:i/>
          <w:iCs/>
          <w:sz w:val="18"/>
          <w:szCs w:val="18"/>
        </w:rPr>
      </w:pPr>
    </w:p>
    <w:p w14:paraId="1B69D9D1" w14:textId="4E464388" w:rsidR="00ED0295" w:rsidRPr="00562DCE" w:rsidRDefault="00ED0295" w:rsidP="00ED0295">
      <w:pPr>
        <w:spacing w:after="120"/>
        <w:jc w:val="both"/>
        <w:rPr>
          <w:b/>
          <w:bCs/>
          <w:i/>
          <w:iCs/>
        </w:rPr>
      </w:pPr>
      <w:r w:rsidRPr="00562DCE">
        <w:rPr>
          <w:b/>
          <w:bCs/>
          <w:i/>
          <w:iCs/>
        </w:rPr>
        <w:t xml:space="preserve">Tout </w:t>
      </w:r>
      <w:r w:rsidR="003214CC">
        <w:rPr>
          <w:b/>
          <w:bCs/>
          <w:i/>
          <w:iCs/>
        </w:rPr>
        <w:t>nouveau</w:t>
      </w:r>
      <w:r w:rsidR="003214CC" w:rsidRPr="00562DCE">
        <w:rPr>
          <w:b/>
          <w:bCs/>
          <w:i/>
          <w:iCs/>
        </w:rPr>
        <w:t xml:space="preserve"> raccordement</w:t>
      </w:r>
      <w:r w:rsidR="003D72D1">
        <w:rPr>
          <w:b/>
          <w:bCs/>
          <w:i/>
          <w:iCs/>
        </w:rPr>
        <w:t xml:space="preserve"> au réseau collectif</w:t>
      </w:r>
      <w:r w:rsidR="003214CC">
        <w:rPr>
          <w:b/>
          <w:bCs/>
          <w:i/>
          <w:iCs/>
        </w:rPr>
        <w:t xml:space="preserve"> d’eaux usées</w:t>
      </w:r>
      <w:r>
        <w:rPr>
          <w:b/>
          <w:bCs/>
          <w:i/>
          <w:iCs/>
        </w:rPr>
        <w:t xml:space="preserve"> </w:t>
      </w:r>
      <w:r w:rsidRPr="00562DCE">
        <w:rPr>
          <w:b/>
          <w:bCs/>
          <w:i/>
          <w:iCs/>
        </w:rPr>
        <w:t>d’une construction neuve (hors ZAC, PUP ou PAE) fait l’objet de la facturation de la Participation au Financement de l’Assainissement Collectif (PFAC) qui s’ajoute aux frais de branchement</w:t>
      </w:r>
      <w:r w:rsidRPr="007A3C45">
        <w:rPr>
          <w:b/>
          <w:bCs/>
          <w:i/>
          <w:iCs/>
        </w:rPr>
        <w:t>.</w:t>
      </w:r>
    </w:p>
    <w:p w14:paraId="01BAEFFB" w14:textId="4C169E11" w:rsidR="00ED0295" w:rsidRPr="00130203" w:rsidRDefault="00ED0295" w:rsidP="00CF6803">
      <w:pPr>
        <w:rPr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3872"/>
        <w:gridCol w:w="1092"/>
        <w:gridCol w:w="3967"/>
      </w:tblGrid>
      <w:tr w:rsidR="00B22F04" w:rsidRPr="007B7B16" w14:paraId="1BC87B5F" w14:textId="77777777" w:rsidTr="0060720A">
        <w:trPr>
          <w:trHeight w:val="300"/>
        </w:trPr>
        <w:tc>
          <w:tcPr>
            <w:tcW w:w="10204" w:type="dxa"/>
            <w:gridSpan w:val="4"/>
            <w:shd w:val="clear" w:color="auto" w:fill="auto"/>
            <w:noWrap/>
            <w:vAlign w:val="center"/>
            <w:hideMark/>
          </w:tcPr>
          <w:p w14:paraId="677F5ABA" w14:textId="344A69F9" w:rsidR="00B22F04" w:rsidRPr="007B7B16" w:rsidRDefault="00B22F04" w:rsidP="001655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 de la construction :</w:t>
            </w:r>
          </w:p>
        </w:tc>
      </w:tr>
      <w:tr w:rsidR="00B22F04" w:rsidRPr="007B7B16" w14:paraId="221456E2" w14:textId="77777777" w:rsidTr="001019E7">
        <w:trPr>
          <w:trHeight w:val="567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7531B144" w14:textId="77777777" w:rsidR="00B22F04" w:rsidRPr="007B7B16" w:rsidRDefault="00B22F04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Numéro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734161795"/>
            <w:placeholder>
              <w:docPart w:val="CCAF855ACBBD4715BE9ECF775FEDAC82"/>
            </w:placeholder>
          </w:sdtPr>
          <w:sdtEndPr/>
          <w:sdtContent>
            <w:tc>
              <w:tcPr>
                <w:tcW w:w="3872" w:type="dxa"/>
                <w:shd w:val="clear" w:color="auto" w:fill="F2F2F2" w:themeFill="background1" w:themeFillShade="F2"/>
                <w:noWrap/>
                <w:vAlign w:val="center"/>
              </w:tcPr>
              <w:p w14:paraId="270B17FE" w14:textId="43004B18" w:rsidR="00B22F04" w:rsidRPr="00957EF3" w:rsidRDefault="00957EF3" w:rsidP="003F6C09">
                <w:pPr>
                  <w:spacing w:line="240" w:lineRule="auto"/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      </w:t>
                </w:r>
              </w:p>
            </w:tc>
          </w:sdtContent>
        </w:sdt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FA42FC1" w14:textId="77777777" w:rsidR="00B22F04" w:rsidRPr="007B7B16" w:rsidRDefault="00B22F04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Rue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2115130406"/>
            <w:placeholder>
              <w:docPart w:val="DefaultPlaceholder_-1854013440"/>
            </w:placeholder>
          </w:sdtPr>
          <w:sdtEndPr/>
          <w:sdtContent>
            <w:tc>
              <w:tcPr>
                <w:tcW w:w="3967" w:type="dxa"/>
                <w:shd w:val="clear" w:color="auto" w:fill="F2F2F2" w:themeFill="background1" w:themeFillShade="F2"/>
                <w:noWrap/>
                <w:vAlign w:val="center"/>
              </w:tcPr>
              <w:p w14:paraId="08C90012" w14:textId="7CAF9010" w:rsidR="00B22F04" w:rsidRPr="007B7B16" w:rsidRDefault="001019E7" w:rsidP="0016557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</w:t>
                </w:r>
                <w:r w:rsidR="00957EF3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    </w:t>
                </w:r>
              </w:p>
            </w:tc>
          </w:sdtContent>
        </w:sdt>
      </w:tr>
      <w:tr w:rsidR="001019E7" w:rsidRPr="007B7B16" w14:paraId="079C0692" w14:textId="77777777" w:rsidTr="001019E7">
        <w:trPr>
          <w:trHeight w:val="57"/>
        </w:trPr>
        <w:tc>
          <w:tcPr>
            <w:tcW w:w="10204" w:type="dxa"/>
            <w:gridSpan w:val="4"/>
            <w:shd w:val="clear" w:color="auto" w:fill="auto"/>
            <w:noWrap/>
            <w:vAlign w:val="center"/>
          </w:tcPr>
          <w:p w14:paraId="273A6E09" w14:textId="77777777" w:rsidR="001019E7" w:rsidRPr="001019E7" w:rsidRDefault="001019E7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</w:tr>
      <w:tr w:rsidR="00A47932" w:rsidRPr="007B7B16" w14:paraId="5526B75B" w14:textId="77777777" w:rsidTr="001019E7">
        <w:trPr>
          <w:trHeight w:val="564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555444A" w14:textId="77777777" w:rsidR="00A47932" w:rsidRPr="007B7B16" w:rsidRDefault="00A47932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Commune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1471711725"/>
            <w:placeholder>
              <w:docPart w:val="DefaultPlaceholder_-1854013440"/>
            </w:placeholder>
          </w:sdtPr>
          <w:sdtEndPr/>
          <w:sdtContent>
            <w:tc>
              <w:tcPr>
                <w:tcW w:w="8931" w:type="dxa"/>
                <w:gridSpan w:val="3"/>
                <w:shd w:val="clear" w:color="auto" w:fill="F2F2F2" w:themeFill="background1" w:themeFillShade="F2"/>
                <w:noWrap/>
                <w:vAlign w:val="center"/>
              </w:tcPr>
              <w:p w14:paraId="45F14D13" w14:textId="770C39E2" w:rsidR="00A47932" w:rsidRPr="007B7B16" w:rsidRDefault="00957EF3" w:rsidP="00957EF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          </w:t>
                </w:r>
              </w:p>
            </w:tc>
          </w:sdtContent>
        </w:sdt>
      </w:tr>
      <w:tr w:rsidR="00B22F04" w:rsidRPr="007B7B16" w14:paraId="0F6A85BF" w14:textId="77777777" w:rsidTr="00B22F04">
        <w:trPr>
          <w:trHeight w:val="530"/>
        </w:trPr>
        <w:tc>
          <w:tcPr>
            <w:tcW w:w="10204" w:type="dxa"/>
            <w:gridSpan w:val="4"/>
            <w:shd w:val="clear" w:color="auto" w:fill="auto"/>
            <w:noWrap/>
            <w:vAlign w:val="bottom"/>
            <w:hideMark/>
          </w:tcPr>
          <w:p w14:paraId="6B7D6C0C" w14:textId="77777777" w:rsidR="00B22F04" w:rsidRDefault="00B22F04" w:rsidP="00B22F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Demandeur :</w:t>
            </w:r>
          </w:p>
          <w:p w14:paraId="6756FE66" w14:textId="784433A0" w:rsidR="00B22F04" w:rsidRPr="00B22F04" w:rsidRDefault="00B22F04" w:rsidP="00B22F04">
            <w:pP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</w:tc>
      </w:tr>
      <w:tr w:rsidR="00B22F04" w:rsidRPr="007B7B16" w14:paraId="23596D8E" w14:textId="77777777" w:rsidTr="001019E7">
        <w:trPr>
          <w:trHeight w:val="567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7A91B59" w14:textId="77777777" w:rsidR="00B22F04" w:rsidRPr="007B7B16" w:rsidRDefault="00B22F04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NOM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539104504"/>
            <w:placeholder>
              <w:docPart w:val="DefaultPlaceholder_-1854013440"/>
            </w:placeholder>
          </w:sdtPr>
          <w:sdtEndPr/>
          <w:sdtContent>
            <w:tc>
              <w:tcPr>
                <w:tcW w:w="3872" w:type="dxa"/>
                <w:shd w:val="clear" w:color="auto" w:fill="F2F2F2" w:themeFill="background1" w:themeFillShade="F2"/>
                <w:noWrap/>
                <w:vAlign w:val="center"/>
              </w:tcPr>
              <w:p w14:paraId="07245B67" w14:textId="01514B6D" w:rsidR="00B22F04" w:rsidRPr="007B7B16" w:rsidRDefault="00957EF3" w:rsidP="00957EF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             </w:t>
                </w:r>
              </w:p>
            </w:tc>
          </w:sdtContent>
        </w:sdt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8D33AE3" w14:textId="77777777" w:rsidR="00B22F04" w:rsidRPr="007B7B16" w:rsidRDefault="00B22F04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Prénom :</w:t>
            </w:r>
          </w:p>
        </w:tc>
        <w:tc>
          <w:tcPr>
            <w:tcW w:w="3967" w:type="dxa"/>
            <w:shd w:val="clear" w:color="auto" w:fill="F2F2F2" w:themeFill="background1" w:themeFillShade="F2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fr-FR"/>
              </w:rPr>
              <w:id w:val="-788656627"/>
              <w:placeholder>
                <w:docPart w:val="DefaultPlaceholder_-1854013440"/>
              </w:placeholder>
            </w:sdtPr>
            <w:sdtEndPr/>
            <w:sdtContent>
              <w:p w14:paraId="7A86E057" w14:textId="78210C6D" w:rsidR="001019E7" w:rsidRPr="007B7B16" w:rsidRDefault="00957EF3" w:rsidP="00957EF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     </w:t>
                </w:r>
              </w:p>
            </w:sdtContent>
          </w:sdt>
        </w:tc>
      </w:tr>
      <w:tr w:rsidR="001019E7" w:rsidRPr="001019E7" w14:paraId="28513D09" w14:textId="77777777" w:rsidTr="001019E7">
        <w:trPr>
          <w:trHeight w:val="57"/>
        </w:trPr>
        <w:tc>
          <w:tcPr>
            <w:tcW w:w="1273" w:type="dxa"/>
            <w:shd w:val="clear" w:color="auto" w:fill="auto"/>
            <w:noWrap/>
            <w:vAlign w:val="center"/>
          </w:tcPr>
          <w:p w14:paraId="162BF1BD" w14:textId="77777777" w:rsidR="001019E7" w:rsidRPr="001019E7" w:rsidRDefault="001019E7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3872" w:type="dxa"/>
            <w:shd w:val="clear" w:color="auto" w:fill="auto"/>
            <w:noWrap/>
            <w:vAlign w:val="center"/>
          </w:tcPr>
          <w:p w14:paraId="2EE59CA7" w14:textId="77777777" w:rsidR="001019E7" w:rsidRPr="001019E7" w:rsidRDefault="001019E7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39B786F7" w14:textId="77777777" w:rsidR="001019E7" w:rsidRPr="001019E7" w:rsidRDefault="001019E7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3967" w:type="dxa"/>
            <w:shd w:val="clear" w:color="auto" w:fill="auto"/>
            <w:noWrap/>
            <w:vAlign w:val="center"/>
          </w:tcPr>
          <w:p w14:paraId="50C17278" w14:textId="77777777" w:rsidR="001019E7" w:rsidRPr="001019E7" w:rsidRDefault="001019E7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</w:tr>
      <w:tr w:rsidR="00B22F04" w:rsidRPr="007B7B16" w14:paraId="3B5E0D76" w14:textId="77777777" w:rsidTr="001019E7">
        <w:trPr>
          <w:trHeight w:val="567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0A9142B3" w14:textId="19A37C5D" w:rsidR="00B22F04" w:rsidRPr="007B7B16" w:rsidRDefault="00B22F04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Tél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éphone 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1708017851"/>
            <w:placeholder>
              <w:docPart w:val="DefaultPlaceholder_-1854013440"/>
            </w:placeholder>
          </w:sdtPr>
          <w:sdtEndPr/>
          <w:sdtContent>
            <w:tc>
              <w:tcPr>
                <w:tcW w:w="3872" w:type="dxa"/>
                <w:shd w:val="clear" w:color="auto" w:fill="F2F2F2" w:themeFill="background1" w:themeFillShade="F2"/>
                <w:noWrap/>
                <w:vAlign w:val="center"/>
                <w:hideMark/>
              </w:tcPr>
              <w:p w14:paraId="1F09BC52" w14:textId="0019D907" w:rsidR="001019E7" w:rsidRPr="007B7B16" w:rsidRDefault="00957EF3" w:rsidP="0016557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    </w:t>
                </w:r>
              </w:p>
            </w:tc>
          </w:sdtContent>
        </w:sdt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38A5C86" w14:textId="77777777" w:rsidR="00B22F04" w:rsidRPr="007B7B16" w:rsidRDefault="00B22F04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Courriel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283351661"/>
            <w:placeholder>
              <w:docPart w:val="DefaultPlaceholder_-1854013440"/>
            </w:placeholder>
          </w:sdtPr>
          <w:sdtEndPr/>
          <w:sdtContent>
            <w:tc>
              <w:tcPr>
                <w:tcW w:w="3967" w:type="dxa"/>
                <w:shd w:val="clear" w:color="auto" w:fill="F2F2F2" w:themeFill="background1" w:themeFillShade="F2"/>
                <w:noWrap/>
                <w:vAlign w:val="center"/>
              </w:tcPr>
              <w:p w14:paraId="7E0C5D23" w14:textId="43736A46" w:rsidR="00B22F04" w:rsidRPr="007B7B16" w:rsidRDefault="00957EF3" w:rsidP="0016557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    </w:t>
                </w:r>
              </w:p>
            </w:tc>
          </w:sdtContent>
        </w:sdt>
      </w:tr>
      <w:tr w:rsidR="001019E7" w:rsidRPr="001019E7" w14:paraId="2A984712" w14:textId="77777777" w:rsidTr="001019E7">
        <w:trPr>
          <w:trHeight w:val="57"/>
        </w:trPr>
        <w:tc>
          <w:tcPr>
            <w:tcW w:w="1273" w:type="dxa"/>
            <w:shd w:val="clear" w:color="auto" w:fill="auto"/>
            <w:noWrap/>
            <w:vAlign w:val="center"/>
          </w:tcPr>
          <w:p w14:paraId="1AD2D5C3" w14:textId="77777777" w:rsidR="001019E7" w:rsidRPr="001019E7" w:rsidRDefault="001019E7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3872" w:type="dxa"/>
            <w:shd w:val="clear" w:color="auto" w:fill="auto"/>
            <w:noWrap/>
            <w:vAlign w:val="center"/>
          </w:tcPr>
          <w:p w14:paraId="255F654B" w14:textId="77777777" w:rsidR="001019E7" w:rsidRPr="001019E7" w:rsidRDefault="001019E7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57BDC4B6" w14:textId="77777777" w:rsidR="001019E7" w:rsidRPr="001019E7" w:rsidRDefault="001019E7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3967" w:type="dxa"/>
            <w:shd w:val="clear" w:color="auto" w:fill="auto"/>
            <w:noWrap/>
            <w:vAlign w:val="center"/>
          </w:tcPr>
          <w:p w14:paraId="26306B7C" w14:textId="77777777" w:rsidR="001019E7" w:rsidRPr="001019E7" w:rsidRDefault="001019E7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</w:tr>
      <w:tr w:rsidR="00A47932" w:rsidRPr="007B7B16" w14:paraId="71A86961" w14:textId="77777777" w:rsidTr="001019E7">
        <w:trPr>
          <w:trHeight w:val="94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03351527" w14:textId="77777777" w:rsidR="00A47932" w:rsidRPr="007B7B16" w:rsidRDefault="00A47932" w:rsidP="001655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Adresse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54989655"/>
            <w:placeholder>
              <w:docPart w:val="DefaultPlaceholder_-1854013440"/>
            </w:placeholder>
          </w:sdtPr>
          <w:sdtEndPr/>
          <w:sdtContent>
            <w:tc>
              <w:tcPr>
                <w:tcW w:w="8931" w:type="dxa"/>
                <w:gridSpan w:val="3"/>
                <w:shd w:val="clear" w:color="auto" w:fill="F2F2F2" w:themeFill="background1" w:themeFillShade="F2"/>
                <w:noWrap/>
                <w:vAlign w:val="center"/>
              </w:tcPr>
              <w:p w14:paraId="375E8CB2" w14:textId="45AF3EAA" w:rsidR="00BD2647" w:rsidRPr="00BD2647" w:rsidRDefault="00BD2647" w:rsidP="003F6C09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</w:p>
              <w:p w14:paraId="54418C18" w14:textId="6C39808A" w:rsidR="00A47932" w:rsidRPr="007B7B16" w:rsidRDefault="00A47932" w:rsidP="00B15891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</w:p>
            </w:tc>
          </w:sdtContent>
        </w:sdt>
      </w:tr>
      <w:tr w:rsidR="001019E7" w:rsidRPr="007B7B16" w14:paraId="5427492F" w14:textId="77777777" w:rsidTr="00772AFE">
        <w:trPr>
          <w:trHeight w:val="57"/>
        </w:trPr>
        <w:tc>
          <w:tcPr>
            <w:tcW w:w="10204" w:type="dxa"/>
            <w:gridSpan w:val="4"/>
            <w:shd w:val="clear" w:color="auto" w:fill="auto"/>
            <w:noWrap/>
            <w:vAlign w:val="center"/>
          </w:tcPr>
          <w:p w14:paraId="21765854" w14:textId="77777777" w:rsidR="001019E7" w:rsidRPr="001019E7" w:rsidRDefault="001019E7" w:rsidP="003F6C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</w:tr>
      <w:tr w:rsidR="00B22F04" w:rsidRPr="007B7B16" w14:paraId="3DF01B02" w14:textId="77777777" w:rsidTr="001019E7">
        <w:trPr>
          <w:trHeight w:val="567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A013303" w14:textId="4F96DFFF" w:rsidR="00B22F04" w:rsidRPr="007B7B16" w:rsidRDefault="00B22F04" w:rsidP="00B1589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Code APE</w:t>
            </w:r>
            <w:r w:rsidR="00ED0295">
              <w:rPr>
                <w:rStyle w:val="Appelnotedebasdep"/>
                <w:rFonts w:ascii="Calibri" w:eastAsia="Times New Roman" w:hAnsi="Calibri" w:cs="Calibri"/>
                <w:color w:val="000000"/>
                <w:lang w:eastAsia="fr-FR"/>
              </w:rPr>
              <w:footnoteReference w:id="1"/>
            </w: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1456873966"/>
            <w:placeholder>
              <w:docPart w:val="DefaultPlaceholder_-1854013440"/>
            </w:placeholder>
          </w:sdtPr>
          <w:sdtEndPr/>
          <w:sdtContent>
            <w:tc>
              <w:tcPr>
                <w:tcW w:w="3872" w:type="dxa"/>
                <w:shd w:val="clear" w:color="auto" w:fill="F2F2F2" w:themeFill="background1" w:themeFillShade="F2"/>
                <w:noWrap/>
                <w:vAlign w:val="center"/>
              </w:tcPr>
              <w:p w14:paraId="74831082" w14:textId="0AC6A259" w:rsidR="00B22F04" w:rsidRPr="007B7B16" w:rsidRDefault="00957EF3" w:rsidP="00957EF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             </w:t>
                </w:r>
              </w:p>
            </w:tc>
          </w:sdtContent>
        </w:sdt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31D38FF" w14:textId="6C64B00E" w:rsidR="00B22F04" w:rsidRPr="007B7B16" w:rsidRDefault="00B22F04" w:rsidP="00B1589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SIRET</w:t>
            </w:r>
            <w:r w:rsidR="002F41B3" w:rsidRPr="00273E34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1</w:t>
            </w: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1906453382"/>
            <w:placeholder>
              <w:docPart w:val="DefaultPlaceholder_-1854013440"/>
            </w:placeholder>
          </w:sdtPr>
          <w:sdtEndPr/>
          <w:sdtContent>
            <w:tc>
              <w:tcPr>
                <w:tcW w:w="3967" w:type="dxa"/>
                <w:shd w:val="clear" w:color="auto" w:fill="F2F2F2" w:themeFill="background1" w:themeFillShade="F2"/>
                <w:noWrap/>
                <w:vAlign w:val="center"/>
              </w:tcPr>
              <w:p w14:paraId="73206C85" w14:textId="6F6E16A2" w:rsidR="00B22F04" w:rsidRPr="007B7B16" w:rsidRDefault="00957EF3" w:rsidP="00957EF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         </w:t>
                </w:r>
              </w:p>
            </w:tc>
          </w:sdtContent>
        </w:sdt>
      </w:tr>
      <w:tr w:rsidR="00B22F04" w:rsidRPr="007B7B16" w14:paraId="566B4927" w14:textId="77777777" w:rsidTr="00B22F04">
        <w:trPr>
          <w:trHeight w:val="569"/>
        </w:trPr>
        <w:tc>
          <w:tcPr>
            <w:tcW w:w="10204" w:type="dxa"/>
            <w:gridSpan w:val="4"/>
            <w:shd w:val="clear" w:color="auto" w:fill="auto"/>
            <w:noWrap/>
            <w:vAlign w:val="bottom"/>
            <w:hideMark/>
          </w:tcPr>
          <w:p w14:paraId="49B3926D" w14:textId="6DC2F7FA" w:rsidR="00B22F04" w:rsidRDefault="0005443E" w:rsidP="00B22F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5443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Propriétaire (si différent du demandeur)</w:t>
            </w:r>
            <w:r w:rsidR="00B22F04" w:rsidRPr="007B7B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:</w:t>
            </w:r>
          </w:p>
          <w:p w14:paraId="34A5C45F" w14:textId="51D3E98C" w:rsidR="00B22F04" w:rsidRPr="00B22F04" w:rsidRDefault="00B22F04" w:rsidP="00B22F04">
            <w:pP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</w:tc>
      </w:tr>
      <w:tr w:rsidR="004E7DE3" w:rsidRPr="007B7B16" w14:paraId="0A6E28C4" w14:textId="77777777" w:rsidTr="00BD2647">
        <w:trPr>
          <w:trHeight w:val="567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7304954D" w14:textId="77777777" w:rsidR="004E7DE3" w:rsidRPr="007B7B16" w:rsidRDefault="004E7DE3" w:rsidP="00CA2E9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NOM :</w:t>
            </w:r>
          </w:p>
        </w:tc>
        <w:tc>
          <w:tcPr>
            <w:tcW w:w="3872" w:type="dxa"/>
            <w:shd w:val="clear" w:color="auto" w:fill="F2F2F2" w:themeFill="background1" w:themeFillShade="F2"/>
            <w:noWrap/>
            <w:vAlign w:val="center"/>
          </w:tcPr>
          <w:p w14:paraId="11E0AC61" w14:textId="469D2643" w:rsidR="004E7DE3" w:rsidRPr="007B7B16" w:rsidRDefault="009A017F" w:rsidP="00BD26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-1561700946"/>
                <w:placeholder>
                  <w:docPart w:val="DefaultPlaceholder_-1854013440"/>
                </w:placeholder>
              </w:sdtPr>
              <w:sdtEndPr/>
              <w:sdtContent>
                <w:r w:rsidR="00BD2647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</w:t>
                </w:r>
                <w:r w:rsidR="00957EF3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</w:t>
                </w:r>
                <w:r w:rsidR="00BD2647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</w:t>
                </w:r>
              </w:sdtContent>
            </w:sdt>
            <w:r w:rsidR="00BD26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341AD06" w14:textId="77777777" w:rsidR="004E7DE3" w:rsidRPr="007B7B16" w:rsidRDefault="004E7DE3" w:rsidP="00CA2E9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Prénom :</w:t>
            </w:r>
          </w:p>
        </w:tc>
        <w:tc>
          <w:tcPr>
            <w:tcW w:w="3967" w:type="dxa"/>
            <w:shd w:val="clear" w:color="auto" w:fill="F2F2F2" w:themeFill="background1" w:themeFillShade="F2"/>
            <w:noWrap/>
            <w:vAlign w:val="center"/>
          </w:tcPr>
          <w:p w14:paraId="3997AA54" w14:textId="69DAD10E" w:rsidR="004E7DE3" w:rsidRPr="007B7B16" w:rsidRDefault="009A017F" w:rsidP="00BD26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-1196775877"/>
                <w:placeholder>
                  <w:docPart w:val="DefaultPlaceholder_-1854013440"/>
                </w:placeholder>
              </w:sdtPr>
              <w:sdtEndPr/>
              <w:sdtContent>
                <w:r w:rsidR="00BD2647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</w:t>
                </w:r>
                <w:r w:rsidR="00957EF3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     </w:t>
                </w:r>
                <w:r w:rsidR="00BD2647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</w:t>
                </w:r>
              </w:sdtContent>
            </w:sdt>
            <w:r w:rsidR="00BD26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</w:t>
            </w:r>
          </w:p>
        </w:tc>
      </w:tr>
      <w:tr w:rsidR="00BD2647" w:rsidRPr="00BD2647" w14:paraId="4150EDE1" w14:textId="77777777" w:rsidTr="00BD2647">
        <w:trPr>
          <w:trHeight w:val="20"/>
        </w:trPr>
        <w:tc>
          <w:tcPr>
            <w:tcW w:w="10204" w:type="dxa"/>
            <w:gridSpan w:val="4"/>
            <w:shd w:val="clear" w:color="auto" w:fill="auto"/>
            <w:noWrap/>
            <w:vAlign w:val="center"/>
          </w:tcPr>
          <w:p w14:paraId="28BBA25F" w14:textId="77777777" w:rsidR="00BD2647" w:rsidRPr="00BD2647" w:rsidRDefault="00BD2647" w:rsidP="00BD264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</w:tr>
      <w:tr w:rsidR="004E7DE3" w:rsidRPr="007B7B16" w14:paraId="1413F33B" w14:textId="77777777" w:rsidTr="00BD2647">
        <w:trPr>
          <w:trHeight w:val="567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F1EAF49" w14:textId="77777777" w:rsidR="004E7DE3" w:rsidRPr="007B7B16" w:rsidRDefault="004E7DE3" w:rsidP="00CA2E9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Tél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éphone 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800688876"/>
            <w:placeholder>
              <w:docPart w:val="DefaultPlaceholder_-1854013440"/>
            </w:placeholder>
          </w:sdtPr>
          <w:sdtEndPr/>
          <w:sdtContent>
            <w:tc>
              <w:tcPr>
                <w:tcW w:w="3872" w:type="dxa"/>
                <w:shd w:val="clear" w:color="auto" w:fill="F2F2F2" w:themeFill="background1" w:themeFillShade="F2"/>
                <w:noWrap/>
                <w:vAlign w:val="center"/>
              </w:tcPr>
              <w:p w14:paraId="17375352" w14:textId="2AC6CE87" w:rsidR="004E7DE3" w:rsidRPr="007B7B16" w:rsidRDefault="00BD2647" w:rsidP="00BD2647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</w:t>
                </w:r>
                <w:r w:rsidR="00957EF3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</w:t>
                </w: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</w:t>
                </w:r>
              </w:p>
            </w:tc>
          </w:sdtContent>
        </w:sdt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084356C" w14:textId="77777777" w:rsidR="004E7DE3" w:rsidRPr="007B7B16" w:rsidRDefault="004E7DE3" w:rsidP="00CA2E9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Courriel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263542648"/>
            <w:placeholder>
              <w:docPart w:val="DefaultPlaceholder_-1854013440"/>
            </w:placeholder>
          </w:sdtPr>
          <w:sdtEndPr/>
          <w:sdtContent>
            <w:tc>
              <w:tcPr>
                <w:tcW w:w="3967" w:type="dxa"/>
                <w:shd w:val="clear" w:color="auto" w:fill="F2F2F2" w:themeFill="background1" w:themeFillShade="F2"/>
                <w:noWrap/>
                <w:vAlign w:val="center"/>
              </w:tcPr>
              <w:p w14:paraId="2B0258C3" w14:textId="7B815661" w:rsidR="004E7DE3" w:rsidRPr="007B7B16" w:rsidRDefault="00BD2647" w:rsidP="00BD2647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</w:t>
                </w:r>
                <w:r w:rsidR="00957EF3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</w:t>
                </w: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</w:t>
                </w:r>
              </w:p>
            </w:tc>
          </w:sdtContent>
        </w:sdt>
      </w:tr>
      <w:tr w:rsidR="00BD2647" w:rsidRPr="00BD2647" w14:paraId="2361C4EF" w14:textId="77777777" w:rsidTr="00BD2647">
        <w:trPr>
          <w:trHeight w:val="57"/>
        </w:trPr>
        <w:tc>
          <w:tcPr>
            <w:tcW w:w="10204" w:type="dxa"/>
            <w:gridSpan w:val="4"/>
            <w:shd w:val="clear" w:color="auto" w:fill="auto"/>
            <w:noWrap/>
            <w:vAlign w:val="center"/>
          </w:tcPr>
          <w:p w14:paraId="1E0E3DB3" w14:textId="77777777" w:rsidR="00BD2647" w:rsidRPr="00BD2647" w:rsidRDefault="00BD2647" w:rsidP="00BD264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</w:tr>
      <w:tr w:rsidR="004E7DE3" w:rsidRPr="007B7B16" w14:paraId="50055188" w14:textId="77777777" w:rsidTr="00BD2647">
        <w:trPr>
          <w:trHeight w:val="847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C66CF5C" w14:textId="77777777" w:rsidR="004E7DE3" w:rsidRPr="007B7B16" w:rsidRDefault="004E7DE3" w:rsidP="00CA2E9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7B16">
              <w:rPr>
                <w:rFonts w:ascii="Calibri" w:eastAsia="Times New Roman" w:hAnsi="Calibri" w:cs="Calibri"/>
                <w:color w:val="000000"/>
                <w:lang w:eastAsia="fr-FR"/>
              </w:rPr>
              <w:t>Adresse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1383212032"/>
            <w:placeholder>
              <w:docPart w:val="DefaultPlaceholder_-1854013440"/>
            </w:placeholder>
          </w:sdtPr>
          <w:sdtEndPr/>
          <w:sdtContent>
            <w:tc>
              <w:tcPr>
                <w:tcW w:w="8931" w:type="dxa"/>
                <w:gridSpan w:val="3"/>
                <w:shd w:val="clear" w:color="auto" w:fill="F2F2F2" w:themeFill="background1" w:themeFillShade="F2"/>
                <w:noWrap/>
                <w:vAlign w:val="center"/>
              </w:tcPr>
              <w:p w14:paraId="11D2428D" w14:textId="77777777" w:rsidR="00BD2647" w:rsidRDefault="00BD2647" w:rsidP="00CA2E94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</w:p>
              <w:p w14:paraId="6F2DEDB6" w14:textId="4D6409A1" w:rsidR="004E7DE3" w:rsidRPr="007B7B16" w:rsidRDefault="004E7DE3" w:rsidP="00CA2E94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</w:p>
            </w:tc>
          </w:sdtContent>
        </w:sdt>
      </w:tr>
    </w:tbl>
    <w:p w14:paraId="215F8AF0" w14:textId="6E304D63" w:rsidR="00165572" w:rsidRDefault="00165572" w:rsidP="00CF6803">
      <w:pPr>
        <w:rPr>
          <w:b/>
          <w:bCs/>
        </w:rPr>
      </w:pPr>
    </w:p>
    <w:p w14:paraId="4E15C5E0" w14:textId="77777777" w:rsidR="00B15891" w:rsidRDefault="00B15891" w:rsidP="00CF6803">
      <w:pPr>
        <w:rPr>
          <w:b/>
          <w:bCs/>
        </w:rPr>
      </w:pPr>
    </w:p>
    <w:p w14:paraId="3C6EA14C" w14:textId="28535E90" w:rsidR="00491EBA" w:rsidRPr="00995BEC" w:rsidRDefault="00491EBA" w:rsidP="00CF6803">
      <w:pPr>
        <w:rPr>
          <w:b/>
          <w:bCs/>
        </w:rPr>
      </w:pPr>
      <w:r w:rsidRPr="00995BEC">
        <w:rPr>
          <w:b/>
          <w:bCs/>
        </w:rPr>
        <w:t>Renseignements concernant le bâtiment ou projet à raccorder :</w:t>
      </w:r>
    </w:p>
    <w:p w14:paraId="48A9C6DC" w14:textId="0151C687" w:rsidR="00491EBA" w:rsidRDefault="00491EBA" w:rsidP="00CF680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995"/>
        <w:gridCol w:w="377"/>
        <w:gridCol w:w="2224"/>
        <w:gridCol w:w="4152"/>
      </w:tblGrid>
      <w:tr w:rsidR="00CA2E94" w:rsidRPr="00A47932" w14:paraId="1D124D86" w14:textId="77777777" w:rsidTr="00CA2E94">
        <w:trPr>
          <w:trHeight w:val="17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699499D" w14:textId="1BC20F03" w:rsidR="00CA2E94" w:rsidRPr="00A47932" w:rsidRDefault="009A017F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-6050420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E11">
                  <w:rPr>
                    <w:rFonts w:ascii="MS Gothic" w:eastAsia="MS Gothic" w:hAnsi="MS Gothic" w:cs="Calibri" w:hint="eastAsia"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995" w:type="dxa"/>
            <w:shd w:val="clear" w:color="auto" w:fill="auto"/>
            <w:vAlign w:val="center"/>
          </w:tcPr>
          <w:p w14:paraId="15B16F2E" w14:textId="3B450280" w:rsidR="00CA2E94" w:rsidRPr="00620EA1" w:rsidRDefault="00CA2E94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color w:val="000000"/>
                <w:lang w:eastAsia="fr-FR"/>
              </w:rPr>
              <w:t>Maison individuelle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5302F201" w14:textId="32BF6DBF" w:rsidR="00CA2E94" w:rsidRPr="00620EA1" w:rsidRDefault="009A017F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-7344017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E11">
                  <w:rPr>
                    <w:rFonts w:ascii="MS Gothic" w:eastAsia="MS Gothic" w:hAnsi="MS Gothic" w:cs="Calibri" w:hint="eastAsia"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6376" w:type="dxa"/>
            <w:gridSpan w:val="2"/>
            <w:shd w:val="clear" w:color="auto" w:fill="auto"/>
            <w:vAlign w:val="center"/>
          </w:tcPr>
          <w:p w14:paraId="66A9D9B8" w14:textId="1ABE1B57" w:rsidR="00CA2E94" w:rsidRPr="00620EA1" w:rsidRDefault="00CA2E94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20EA1">
              <w:rPr>
                <w:rFonts w:ascii="Calibri" w:eastAsia="Times New Roman" w:hAnsi="Calibri" w:cs="Calibri"/>
                <w:color w:val="000000"/>
                <w:lang w:eastAsia="fr-FR"/>
              </w:rPr>
              <w:t>Maison jumelée</w:t>
            </w:r>
          </w:p>
        </w:tc>
      </w:tr>
      <w:tr w:rsidR="00B22F04" w:rsidRPr="00A47932" w14:paraId="5F79540C" w14:textId="77777777" w:rsidTr="00BD2647">
        <w:trPr>
          <w:trHeight w:val="359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916D11D" w14:textId="4CF51925" w:rsidR="00B22F04" w:rsidRPr="00A47932" w:rsidRDefault="009A017F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-3865651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E11">
                  <w:rPr>
                    <w:rFonts w:ascii="MS Gothic" w:eastAsia="MS Gothic" w:hAnsi="MS Gothic" w:cs="Calibri" w:hint="eastAsia"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14:paraId="6B611DCC" w14:textId="77777777" w:rsidR="00B22F04" w:rsidRPr="00A47932" w:rsidRDefault="00B22F04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color w:val="000000"/>
                <w:lang w:eastAsia="fr-FR"/>
              </w:rPr>
              <w:t>Immeuble collectif</w:t>
            </w:r>
          </w:p>
        </w:tc>
        <w:tc>
          <w:tcPr>
            <w:tcW w:w="2601" w:type="dxa"/>
            <w:gridSpan w:val="2"/>
            <w:shd w:val="clear" w:color="auto" w:fill="auto"/>
            <w:noWrap/>
            <w:vAlign w:val="center"/>
            <w:hideMark/>
          </w:tcPr>
          <w:p w14:paraId="07C11A44" w14:textId="77777777" w:rsidR="00B22F04" w:rsidRPr="00A47932" w:rsidRDefault="00B22F04" w:rsidP="00940732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Nombre d'appartements :</w:t>
            </w:r>
          </w:p>
        </w:tc>
        <w:sdt>
          <w:sdtPr>
            <w:rPr>
              <w:rFonts w:ascii="Calibri" w:eastAsia="Times New Roman" w:hAnsi="Calibri" w:cs="Calibri"/>
              <w:i/>
              <w:iCs/>
              <w:color w:val="000000"/>
              <w:lang w:eastAsia="fr-FR"/>
            </w:rPr>
            <w:id w:val="293956030"/>
            <w:placeholder>
              <w:docPart w:val="DefaultPlaceholder_-1854013440"/>
            </w:placeholder>
          </w:sdtPr>
          <w:sdtEndPr/>
          <w:sdtContent>
            <w:tc>
              <w:tcPr>
                <w:tcW w:w="4152" w:type="dxa"/>
                <w:shd w:val="clear" w:color="auto" w:fill="F2F2F2" w:themeFill="background1" w:themeFillShade="F2"/>
                <w:noWrap/>
                <w:vAlign w:val="center"/>
              </w:tcPr>
              <w:p w14:paraId="5D534B37" w14:textId="69A32F86" w:rsidR="00B22F04" w:rsidRPr="00165572" w:rsidRDefault="00BD2647" w:rsidP="00940732">
                <w:pPr>
                  <w:spacing w:line="240" w:lineRule="auto"/>
                  <w:rPr>
                    <w:rFonts w:ascii="Calibri" w:eastAsia="Times New Roman" w:hAnsi="Calibri" w:cs="Calibri"/>
                    <w:i/>
                    <w:iCs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i/>
                    <w:iCs/>
                    <w:color w:val="000000"/>
                    <w:lang w:eastAsia="fr-FR"/>
                  </w:rPr>
                  <w:t xml:space="preserve">     </w:t>
                </w:r>
                <w:r w:rsidR="00957EF3">
                  <w:rPr>
                    <w:rFonts w:ascii="Calibri" w:eastAsia="Times New Roman" w:hAnsi="Calibri" w:cs="Calibri"/>
                    <w:i/>
                    <w:iCs/>
                    <w:color w:val="000000"/>
                    <w:lang w:eastAsia="fr-FR"/>
                  </w:rPr>
                  <w:t xml:space="preserve">                  </w:t>
                </w:r>
                <w:r>
                  <w:rPr>
                    <w:rFonts w:ascii="Calibri" w:eastAsia="Times New Roman" w:hAnsi="Calibri" w:cs="Calibri"/>
                    <w:i/>
                    <w:iCs/>
                    <w:color w:val="000000"/>
                    <w:lang w:eastAsia="fr-FR"/>
                  </w:rPr>
                  <w:t xml:space="preserve">   </w:t>
                </w:r>
              </w:p>
            </w:tc>
          </w:sdtContent>
        </w:sdt>
      </w:tr>
      <w:tr w:rsidR="00B22F04" w:rsidRPr="00A47932" w14:paraId="6B872438" w14:textId="77777777" w:rsidTr="00BD2647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38A963E" w14:textId="37C7498B" w:rsidR="00B22F04" w:rsidRPr="00A47932" w:rsidRDefault="009A017F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-18981213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E11">
                  <w:rPr>
                    <w:rFonts w:ascii="MS Gothic" w:eastAsia="MS Gothic" w:hAnsi="MS Gothic" w:cs="Calibri" w:hint="eastAsia"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14:paraId="56B2C581" w14:textId="77777777" w:rsidR="00B22F04" w:rsidRPr="00A47932" w:rsidRDefault="00B22F04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color w:val="000000"/>
                <w:lang w:eastAsia="fr-FR"/>
              </w:rPr>
              <w:t>Lotissement</w:t>
            </w:r>
          </w:p>
        </w:tc>
        <w:tc>
          <w:tcPr>
            <w:tcW w:w="2601" w:type="dxa"/>
            <w:gridSpan w:val="2"/>
            <w:shd w:val="clear" w:color="auto" w:fill="auto"/>
            <w:noWrap/>
            <w:vAlign w:val="center"/>
            <w:hideMark/>
          </w:tcPr>
          <w:p w14:paraId="234FBECE" w14:textId="77777777" w:rsidR="00B22F04" w:rsidRPr="00A47932" w:rsidRDefault="00B22F04" w:rsidP="00940732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Nombre de lots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1110812432"/>
            <w:placeholder>
              <w:docPart w:val="DefaultPlaceholder_-1854013440"/>
            </w:placeholder>
          </w:sdtPr>
          <w:sdtEndPr/>
          <w:sdtContent>
            <w:tc>
              <w:tcPr>
                <w:tcW w:w="4152" w:type="dxa"/>
                <w:shd w:val="clear" w:color="auto" w:fill="F2F2F2" w:themeFill="background1" w:themeFillShade="F2"/>
                <w:noWrap/>
                <w:vAlign w:val="center"/>
              </w:tcPr>
              <w:p w14:paraId="1E48D7AF" w14:textId="715974C3" w:rsidR="00B22F04" w:rsidRPr="00B15891" w:rsidRDefault="00BD2647" w:rsidP="0094073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</w:t>
                </w:r>
                <w:r w:rsidR="00957EF3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 </w:t>
                </w: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</w:t>
                </w:r>
              </w:p>
            </w:tc>
          </w:sdtContent>
        </w:sdt>
      </w:tr>
      <w:tr w:rsidR="00B22F04" w:rsidRPr="00165572" w14:paraId="39351E6D" w14:textId="77777777" w:rsidTr="00CA2E94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624FE65" w14:textId="07BC4926" w:rsidR="00B22F04" w:rsidRPr="00A47932" w:rsidRDefault="009A017F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-20805100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E11">
                  <w:rPr>
                    <w:rFonts w:ascii="MS Gothic" w:eastAsia="MS Gothic" w:hAnsi="MS Gothic" w:cs="Calibri" w:hint="eastAsia"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748" w:type="dxa"/>
            <w:gridSpan w:val="4"/>
            <w:shd w:val="clear" w:color="auto" w:fill="auto"/>
            <w:noWrap/>
            <w:vAlign w:val="center"/>
            <w:hideMark/>
          </w:tcPr>
          <w:p w14:paraId="54401366" w14:textId="77777777" w:rsidR="00B22F04" w:rsidRPr="00A47932" w:rsidRDefault="00B22F04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color w:val="000000"/>
                <w:lang w:eastAsia="fr-FR"/>
              </w:rPr>
              <w:t>Bâtiment à usage commercial, bureaux, industriel, public, hôpitaux</w:t>
            </w:r>
          </w:p>
        </w:tc>
      </w:tr>
      <w:tr w:rsidR="00B22F04" w:rsidRPr="00A47932" w14:paraId="33B5FC72" w14:textId="77777777" w:rsidTr="00CA2E94">
        <w:trPr>
          <w:trHeight w:val="120"/>
        </w:trPr>
        <w:tc>
          <w:tcPr>
            <w:tcW w:w="10204" w:type="dxa"/>
            <w:gridSpan w:val="5"/>
            <w:shd w:val="clear" w:color="auto" w:fill="auto"/>
            <w:noWrap/>
            <w:vAlign w:val="center"/>
            <w:hideMark/>
          </w:tcPr>
          <w:p w14:paraId="51BBFBC1" w14:textId="77777777" w:rsidR="00B22F04" w:rsidRPr="00A47932" w:rsidRDefault="00B22F04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F04" w:rsidRPr="00A47932" w14:paraId="567D4385" w14:textId="77777777" w:rsidTr="00BD2647">
        <w:trPr>
          <w:trHeight w:val="300"/>
        </w:trPr>
        <w:tc>
          <w:tcPr>
            <w:tcW w:w="3451" w:type="dxa"/>
            <w:gridSpan w:val="2"/>
            <w:shd w:val="clear" w:color="auto" w:fill="auto"/>
            <w:noWrap/>
            <w:vAlign w:val="center"/>
            <w:hideMark/>
          </w:tcPr>
          <w:p w14:paraId="1F04F8A5" w14:textId="6BE50C38" w:rsidR="00B22F04" w:rsidRPr="00A47932" w:rsidRDefault="00CA2E94" w:rsidP="00CA2E94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</w:t>
            </w:r>
            <w:r w:rsidR="00B22F04" w:rsidRPr="00A47932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ature de l'activité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2023389485"/>
            <w:placeholder>
              <w:docPart w:val="DefaultPlaceholder_-1854013440"/>
            </w:placeholder>
          </w:sdtPr>
          <w:sdtEndPr/>
          <w:sdtContent>
            <w:tc>
              <w:tcPr>
                <w:tcW w:w="6753" w:type="dxa"/>
                <w:gridSpan w:val="3"/>
                <w:shd w:val="clear" w:color="auto" w:fill="F2F2F2" w:themeFill="background1" w:themeFillShade="F2"/>
                <w:noWrap/>
                <w:vAlign w:val="center"/>
              </w:tcPr>
              <w:p w14:paraId="167D0D8B" w14:textId="10CE1916" w:rsidR="00B22F04" w:rsidRPr="00A47932" w:rsidRDefault="00BD2647" w:rsidP="0060720A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</w:t>
                </w:r>
                <w:r w:rsidR="00957EF3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         </w:t>
                </w: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</w:t>
                </w:r>
              </w:p>
            </w:tc>
          </w:sdtContent>
        </w:sdt>
      </w:tr>
      <w:tr w:rsidR="00B22F04" w:rsidRPr="00A47932" w14:paraId="05AB2E32" w14:textId="77777777" w:rsidTr="00CA2E94">
        <w:trPr>
          <w:trHeight w:val="180"/>
        </w:trPr>
        <w:tc>
          <w:tcPr>
            <w:tcW w:w="10204" w:type="dxa"/>
            <w:gridSpan w:val="5"/>
            <w:shd w:val="clear" w:color="auto" w:fill="auto"/>
            <w:noWrap/>
            <w:vAlign w:val="center"/>
            <w:hideMark/>
          </w:tcPr>
          <w:p w14:paraId="6FC57876" w14:textId="77777777" w:rsidR="00B22F04" w:rsidRPr="00A47932" w:rsidRDefault="00B22F04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F04" w:rsidRPr="00A47932" w14:paraId="19E7302E" w14:textId="77777777" w:rsidTr="00CA2E94">
        <w:trPr>
          <w:trHeight w:val="405"/>
        </w:trPr>
        <w:tc>
          <w:tcPr>
            <w:tcW w:w="10204" w:type="dxa"/>
            <w:gridSpan w:val="5"/>
            <w:shd w:val="clear" w:color="auto" w:fill="auto"/>
            <w:noWrap/>
            <w:vAlign w:val="center"/>
            <w:hideMark/>
          </w:tcPr>
          <w:p w14:paraId="1317FA3A" w14:textId="77777777" w:rsidR="00B22F04" w:rsidRPr="00A47932" w:rsidRDefault="00B22F04" w:rsidP="0094073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 de raccordement conformément à l'autorisation d'urbanisme :</w:t>
            </w:r>
          </w:p>
        </w:tc>
      </w:tr>
      <w:tr w:rsidR="00A47932" w:rsidRPr="00A47932" w14:paraId="42F39CC3" w14:textId="77777777" w:rsidTr="00BD2647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8992440"/>
            <w:placeholder>
              <w:docPart w:val="DefaultPlaceholder_-1854013440"/>
            </w:placeholder>
          </w:sdtPr>
          <w:sdtEndPr/>
          <w:sdtContent>
            <w:tc>
              <w:tcPr>
                <w:tcW w:w="10204" w:type="dxa"/>
                <w:gridSpan w:val="5"/>
                <w:vMerge w:val="restart"/>
                <w:shd w:val="clear" w:color="auto" w:fill="F2F2F2" w:themeFill="background1" w:themeFillShade="F2"/>
                <w:noWrap/>
                <w:vAlign w:val="center"/>
              </w:tcPr>
              <w:p w14:paraId="27E11268" w14:textId="77777777" w:rsidR="00BD2647" w:rsidRDefault="00BD2647" w:rsidP="0094073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</w:t>
                </w:r>
              </w:p>
              <w:p w14:paraId="5350199E" w14:textId="7434C7C7" w:rsidR="00A47932" w:rsidRPr="00A47932" w:rsidRDefault="00A47932" w:rsidP="0094073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</w:p>
            </w:tc>
          </w:sdtContent>
        </w:sdt>
      </w:tr>
      <w:tr w:rsidR="00A47932" w:rsidRPr="00A47932" w14:paraId="07E32702" w14:textId="77777777" w:rsidTr="00BD2647">
        <w:trPr>
          <w:trHeight w:val="300"/>
        </w:trPr>
        <w:tc>
          <w:tcPr>
            <w:tcW w:w="1020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14:paraId="16D1C0EE" w14:textId="77777777" w:rsidR="00A47932" w:rsidRPr="00A47932" w:rsidRDefault="00A47932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47932" w:rsidRPr="00A47932" w14:paraId="59994B15" w14:textId="77777777" w:rsidTr="00BD2647">
        <w:trPr>
          <w:trHeight w:val="300"/>
        </w:trPr>
        <w:tc>
          <w:tcPr>
            <w:tcW w:w="1020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14:paraId="305C2236" w14:textId="77777777" w:rsidR="00A47932" w:rsidRPr="00A47932" w:rsidRDefault="00A47932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EDB1A62" w14:textId="0CC784C8" w:rsidR="00995BEC" w:rsidRDefault="00995BEC" w:rsidP="00CF6803"/>
    <w:p w14:paraId="5D3D9B43" w14:textId="77777777" w:rsidR="00ED0295" w:rsidRDefault="00ED0295" w:rsidP="00CF6803"/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60"/>
        <w:gridCol w:w="1982"/>
        <w:gridCol w:w="992"/>
        <w:gridCol w:w="1866"/>
        <w:gridCol w:w="827"/>
        <w:gridCol w:w="1576"/>
        <w:gridCol w:w="1203"/>
      </w:tblGrid>
      <w:tr w:rsidR="00B22F04" w:rsidRPr="00A47932" w14:paraId="1214F260" w14:textId="77777777" w:rsidTr="00273E34">
        <w:trPr>
          <w:trHeight w:val="315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05F17ED" w14:textId="790E1388" w:rsidR="00B22F04" w:rsidRPr="00A47932" w:rsidRDefault="00B22F04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11071573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E11">
                  <w:rPr>
                    <w:rFonts w:ascii="MS Gothic" w:eastAsia="MS Gothic" w:hAnsi="MS Gothic" w:cs="Calibri" w:hint="eastAsia"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8606" w:type="dxa"/>
            <w:gridSpan w:val="7"/>
            <w:shd w:val="clear" w:color="auto" w:fill="auto"/>
            <w:noWrap/>
            <w:vAlign w:val="center"/>
            <w:hideMark/>
          </w:tcPr>
          <w:p w14:paraId="408A3B62" w14:textId="307D5C5B" w:rsidR="00B22F04" w:rsidRPr="00A47932" w:rsidRDefault="00B22F04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717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Construction neuve</w:t>
            </w:r>
          </w:p>
        </w:tc>
      </w:tr>
      <w:tr w:rsidR="00A47932" w:rsidRPr="00A47932" w14:paraId="47EE0958" w14:textId="77777777" w:rsidTr="00273E34">
        <w:trPr>
          <w:trHeight w:val="5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8A30333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30BE8974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8ABFD63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247511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6ABC633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6DF4EC6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FDDB6E7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7BEA5DE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47932" w:rsidRPr="00A47932" w14:paraId="4B82806A" w14:textId="77777777" w:rsidTr="00605A4F">
        <w:trPr>
          <w:trHeight w:val="355"/>
        </w:trPr>
        <w:tc>
          <w:tcPr>
            <w:tcW w:w="6237" w:type="dxa"/>
            <w:gridSpan w:val="6"/>
            <w:shd w:val="clear" w:color="auto" w:fill="auto"/>
            <w:noWrap/>
            <w:vAlign w:val="center"/>
            <w:hideMark/>
          </w:tcPr>
          <w:p w14:paraId="11E94AB1" w14:textId="77777777" w:rsidR="00A47932" w:rsidRPr="00A47932" w:rsidRDefault="00A47932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color w:val="000000"/>
                <w:lang w:eastAsia="fr-FR"/>
              </w:rPr>
              <w:t>N° de permis de construire ou de lotir ou de déclaration préalable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2025770661"/>
            <w:placeholder>
              <w:docPart w:val="DefaultPlaceholder_-1854013440"/>
            </w:placeholder>
          </w:sdtPr>
          <w:sdtEndPr/>
          <w:sdtContent>
            <w:tc>
              <w:tcPr>
                <w:tcW w:w="2779" w:type="dxa"/>
                <w:gridSpan w:val="2"/>
                <w:shd w:val="clear" w:color="auto" w:fill="F2F2F2" w:themeFill="background1" w:themeFillShade="F2"/>
                <w:noWrap/>
                <w:vAlign w:val="center"/>
              </w:tcPr>
              <w:p w14:paraId="3DE313FC" w14:textId="26ECA66E" w:rsidR="00A47932" w:rsidRPr="00A47932" w:rsidRDefault="00605A4F" w:rsidP="0094073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                                     </w:t>
                </w:r>
              </w:p>
            </w:tc>
          </w:sdtContent>
        </w:sdt>
      </w:tr>
      <w:tr w:rsidR="00B22F04" w:rsidRPr="00A47932" w14:paraId="27BFBC06" w14:textId="77777777" w:rsidTr="0060720A">
        <w:trPr>
          <w:trHeight w:val="70"/>
        </w:trPr>
        <w:tc>
          <w:tcPr>
            <w:tcW w:w="9016" w:type="dxa"/>
            <w:gridSpan w:val="8"/>
            <w:shd w:val="clear" w:color="auto" w:fill="auto"/>
            <w:noWrap/>
            <w:vAlign w:val="center"/>
            <w:hideMark/>
          </w:tcPr>
          <w:p w14:paraId="7149654A" w14:textId="77777777" w:rsidR="00B22F04" w:rsidRPr="00A47932" w:rsidRDefault="00B22F04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7A53" w:rsidRPr="00A47932" w14:paraId="48EF3C64" w14:textId="77777777" w:rsidTr="00605A4F">
        <w:trPr>
          <w:trHeight w:val="300"/>
        </w:trPr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14:paraId="019CFAA4" w14:textId="77777777" w:rsidR="00C97A53" w:rsidRPr="00A47932" w:rsidRDefault="00C97A53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color w:val="000000"/>
                <w:lang w:eastAsia="fr-FR"/>
              </w:rPr>
              <w:t>Surface de plancher* 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391121216"/>
            <w:placeholder>
              <w:docPart w:val="DefaultPlaceholder_-1854013440"/>
            </w:placeholder>
          </w:sdtPr>
          <w:sdtEndPr/>
          <w:sdtContent>
            <w:tc>
              <w:tcPr>
                <w:tcW w:w="6464" w:type="dxa"/>
                <w:gridSpan w:val="5"/>
                <w:shd w:val="clear" w:color="auto" w:fill="F2F2F2" w:themeFill="background1" w:themeFillShade="F2"/>
                <w:noWrap/>
                <w:vAlign w:val="center"/>
              </w:tcPr>
              <w:p w14:paraId="1C7B8021" w14:textId="266D5D99" w:rsidR="00C97A53" w:rsidRPr="00A47932" w:rsidRDefault="00605A4F" w:rsidP="00940732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 xml:space="preserve">                                </w:t>
                </w:r>
              </w:p>
            </w:tc>
          </w:sdtContent>
        </w:sdt>
      </w:tr>
      <w:tr w:rsidR="00B22F04" w:rsidRPr="00A47932" w14:paraId="6B3FC68F" w14:textId="77777777" w:rsidTr="0060720A">
        <w:trPr>
          <w:trHeight w:val="330"/>
        </w:trPr>
        <w:tc>
          <w:tcPr>
            <w:tcW w:w="9016" w:type="dxa"/>
            <w:gridSpan w:val="8"/>
            <w:shd w:val="clear" w:color="auto" w:fill="auto"/>
            <w:noWrap/>
            <w:vAlign w:val="center"/>
            <w:hideMark/>
          </w:tcPr>
          <w:p w14:paraId="7663BC68" w14:textId="77777777" w:rsidR="00B22F04" w:rsidRPr="00A47932" w:rsidRDefault="00B22F04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F04" w:rsidRPr="00A47932" w14:paraId="1BF53B9A" w14:textId="77777777" w:rsidTr="00273E34">
        <w:trPr>
          <w:trHeight w:val="315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32F83B3" w14:textId="3B47BDFC" w:rsidR="00B22F04" w:rsidRPr="00A47932" w:rsidRDefault="00B22F04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-379755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E11">
                  <w:rPr>
                    <w:rFonts w:ascii="MS Gothic" w:eastAsia="MS Gothic" w:hAnsi="MS Gothic" w:cs="Calibri" w:hint="eastAsia"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8606" w:type="dxa"/>
            <w:gridSpan w:val="7"/>
            <w:shd w:val="clear" w:color="auto" w:fill="auto"/>
            <w:noWrap/>
            <w:vAlign w:val="center"/>
            <w:hideMark/>
          </w:tcPr>
          <w:p w14:paraId="2E76BB1E" w14:textId="01F47D5D" w:rsidR="00B22F04" w:rsidRPr="00A47932" w:rsidRDefault="00B22F04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717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Construction préexistante à la construction du réseau public</w:t>
            </w:r>
          </w:p>
        </w:tc>
      </w:tr>
      <w:tr w:rsidR="00A47932" w:rsidRPr="00A47932" w14:paraId="3E422F05" w14:textId="77777777" w:rsidTr="00273E34">
        <w:trPr>
          <w:trHeight w:val="5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9FC4449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4DD466FB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687F8971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C8A138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EDDD422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F2000AF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9C6F55D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0BFEF0A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F04" w:rsidRPr="00A47932" w14:paraId="640A3550" w14:textId="77777777" w:rsidTr="00605A4F">
        <w:trPr>
          <w:trHeight w:val="300"/>
        </w:trPr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14:paraId="0C12AB3C" w14:textId="77777777" w:rsidR="00B22F04" w:rsidRPr="00A47932" w:rsidRDefault="00B22F04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color w:val="000000"/>
                <w:lang w:eastAsia="fr-FR"/>
              </w:rPr>
              <w:t>N° de parcelle cadastrale 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660617930"/>
            <w:placeholder>
              <w:docPart w:val="DefaultPlaceholder_-1854013440"/>
            </w:placeholder>
          </w:sdtPr>
          <w:sdtEndPr/>
          <w:sdtContent>
            <w:tc>
              <w:tcPr>
                <w:tcW w:w="6464" w:type="dxa"/>
                <w:gridSpan w:val="5"/>
                <w:shd w:val="clear" w:color="auto" w:fill="F2F2F2" w:themeFill="background1" w:themeFillShade="F2"/>
                <w:noWrap/>
                <w:vAlign w:val="center"/>
              </w:tcPr>
              <w:p w14:paraId="2A1ADFD8" w14:textId="5CEFBA36" w:rsidR="00B22F04" w:rsidRPr="00A47932" w:rsidRDefault="00605A4F" w:rsidP="00940732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 xml:space="preserve">                                              </w:t>
                </w:r>
              </w:p>
            </w:tc>
          </w:sdtContent>
        </w:sdt>
      </w:tr>
      <w:tr w:rsidR="00A47932" w:rsidRPr="00A47932" w14:paraId="7F5E0C5E" w14:textId="77777777" w:rsidTr="009E1CB0">
        <w:trPr>
          <w:trHeight w:val="6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6AC21B7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449659A6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6FA0BFF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AB158B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B666285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1DE46CF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74F3969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55A2C30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F04" w:rsidRPr="00A47932" w14:paraId="1C96074B" w14:textId="77777777" w:rsidTr="00605A4F">
        <w:trPr>
          <w:trHeight w:val="300"/>
        </w:trPr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14:paraId="560D77AB" w14:textId="77777777" w:rsidR="00B22F04" w:rsidRPr="00A47932" w:rsidRDefault="00B22F04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color w:val="000000"/>
                <w:lang w:eastAsia="fr-FR"/>
              </w:rPr>
              <w:t>Surface de plancher* 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956334587"/>
            <w:placeholder>
              <w:docPart w:val="DefaultPlaceholder_-1854013440"/>
            </w:placeholder>
          </w:sdtPr>
          <w:sdtEndPr/>
          <w:sdtContent>
            <w:tc>
              <w:tcPr>
                <w:tcW w:w="6464" w:type="dxa"/>
                <w:gridSpan w:val="5"/>
                <w:shd w:val="clear" w:color="auto" w:fill="F2F2F2" w:themeFill="background1" w:themeFillShade="F2"/>
                <w:noWrap/>
                <w:vAlign w:val="center"/>
              </w:tcPr>
              <w:p w14:paraId="0FC53BDB" w14:textId="2EC36A9E" w:rsidR="00B22F04" w:rsidRPr="00A47932" w:rsidRDefault="00605A4F" w:rsidP="00940732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B22F04" w:rsidRPr="00A47932" w14:paraId="7F0E3586" w14:textId="77777777" w:rsidTr="0060720A">
        <w:trPr>
          <w:trHeight w:val="330"/>
        </w:trPr>
        <w:tc>
          <w:tcPr>
            <w:tcW w:w="9016" w:type="dxa"/>
            <w:gridSpan w:val="8"/>
            <w:shd w:val="clear" w:color="auto" w:fill="auto"/>
            <w:noWrap/>
            <w:vAlign w:val="center"/>
            <w:hideMark/>
          </w:tcPr>
          <w:p w14:paraId="5B91AFB2" w14:textId="77777777" w:rsidR="00B22F04" w:rsidRPr="00A47932" w:rsidRDefault="00B22F04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720A" w:rsidRPr="00A47932" w14:paraId="325DB53B" w14:textId="77777777" w:rsidTr="00273E34">
        <w:trPr>
          <w:trHeight w:val="315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7D88345" w14:textId="026303C7" w:rsidR="0060720A" w:rsidRPr="00A47932" w:rsidRDefault="009A017F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-21119703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E11">
                  <w:rPr>
                    <w:rFonts w:ascii="MS Gothic" w:eastAsia="MS Gothic" w:hAnsi="MS Gothic" w:cs="Calibri" w:hint="eastAsia"/>
                    <w:color w:val="000000"/>
                    <w:lang w:eastAsia="fr-FR"/>
                  </w:rPr>
                  <w:t>☐</w:t>
                </w:r>
              </w:sdtContent>
            </w:sdt>
            <w:r w:rsidR="0060720A" w:rsidRPr="00A4793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06" w:type="dxa"/>
            <w:gridSpan w:val="7"/>
            <w:shd w:val="clear" w:color="auto" w:fill="auto"/>
            <w:noWrap/>
            <w:vAlign w:val="center"/>
            <w:hideMark/>
          </w:tcPr>
          <w:p w14:paraId="65420F9C" w14:textId="0B2AB9AA" w:rsidR="0060720A" w:rsidRPr="00A47932" w:rsidRDefault="0060720A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717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Construction existante sur égout existant</w:t>
            </w:r>
          </w:p>
        </w:tc>
      </w:tr>
      <w:tr w:rsidR="00A47932" w:rsidRPr="00A47932" w14:paraId="633934E2" w14:textId="77777777" w:rsidTr="00273E34">
        <w:trPr>
          <w:trHeight w:val="5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FFE5EF1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6C8D1A77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C3D3C0A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552BA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CB39698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0A503B6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58C2353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C340890" w14:textId="77777777" w:rsidR="00A47932" w:rsidRPr="00A47932" w:rsidRDefault="00A47932" w:rsidP="009407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F04" w:rsidRPr="00A47932" w14:paraId="50B1DD79" w14:textId="77777777" w:rsidTr="00605A4F">
        <w:trPr>
          <w:trHeight w:val="300"/>
        </w:trPr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14:paraId="24AEA143" w14:textId="77777777" w:rsidR="00B22F04" w:rsidRPr="00A47932" w:rsidRDefault="00B22F04" w:rsidP="009407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932">
              <w:rPr>
                <w:rFonts w:ascii="Calibri" w:eastAsia="Times New Roman" w:hAnsi="Calibri" w:cs="Calibri"/>
                <w:color w:val="000000"/>
                <w:lang w:eastAsia="fr-FR"/>
              </w:rPr>
              <w:t>N° parcelle cadastrale 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1567864917"/>
            <w:placeholder>
              <w:docPart w:val="DefaultPlaceholder_-1854013440"/>
            </w:placeholder>
          </w:sdtPr>
          <w:sdtEndPr/>
          <w:sdtContent>
            <w:tc>
              <w:tcPr>
                <w:tcW w:w="6464" w:type="dxa"/>
                <w:gridSpan w:val="5"/>
                <w:shd w:val="clear" w:color="auto" w:fill="F2F2F2" w:themeFill="background1" w:themeFillShade="F2"/>
                <w:noWrap/>
                <w:vAlign w:val="center"/>
              </w:tcPr>
              <w:p w14:paraId="38DB50A7" w14:textId="7FA84D65" w:rsidR="00B22F04" w:rsidRPr="00A47932" w:rsidRDefault="00605A4F" w:rsidP="00940732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 xml:space="preserve">                                                 </w:t>
                </w:r>
              </w:p>
            </w:tc>
          </w:sdtContent>
        </w:sdt>
      </w:tr>
    </w:tbl>
    <w:p w14:paraId="0802F964" w14:textId="77777777" w:rsidR="00671755" w:rsidRDefault="00671755" w:rsidP="00CF6803"/>
    <w:p w14:paraId="77830186" w14:textId="7B917948" w:rsidR="00470715" w:rsidRDefault="00470715" w:rsidP="00CF6803">
      <w:pPr>
        <w:rPr>
          <w:i/>
          <w:iCs/>
          <w:sz w:val="21"/>
          <w:szCs w:val="21"/>
        </w:rPr>
      </w:pPr>
      <w:r w:rsidRPr="00470715">
        <w:rPr>
          <w:i/>
          <w:iCs/>
          <w:sz w:val="21"/>
          <w:szCs w:val="21"/>
        </w:rPr>
        <w:t>* Joindre la copie d’une pièce justificative ou d’une déclaration sur l’honneur</w:t>
      </w:r>
    </w:p>
    <w:p w14:paraId="0E92F848" w14:textId="2929ACFA" w:rsidR="00CA2E94" w:rsidRDefault="00CA2E94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3EDDCB29" w14:textId="77777777" w:rsidR="0058096A" w:rsidRPr="0058096A" w:rsidRDefault="0058096A" w:rsidP="00562DCE">
      <w:pPr>
        <w:jc w:val="both"/>
        <w:rPr>
          <w:sz w:val="14"/>
          <w:szCs w:val="14"/>
        </w:rPr>
      </w:pPr>
    </w:p>
    <w:p w14:paraId="4C57AD16" w14:textId="5C9656F6" w:rsidR="000C08B2" w:rsidRDefault="000C08B2" w:rsidP="00562DCE">
      <w:pPr>
        <w:jc w:val="both"/>
        <w:rPr>
          <w:b/>
          <w:bCs/>
        </w:rPr>
      </w:pPr>
      <w:r>
        <w:t xml:space="preserve">Description des caractéristiques souhaitées </w:t>
      </w:r>
      <w:r w:rsidRPr="000C08B2">
        <w:rPr>
          <w:b/>
          <w:bCs/>
        </w:rPr>
        <w:t>(informations obligatoires</w:t>
      </w:r>
      <w:r w:rsidR="0075184B">
        <w:rPr>
          <w:b/>
          <w:bCs/>
        </w:rPr>
        <w:t>)</w:t>
      </w:r>
    </w:p>
    <w:p w14:paraId="54BDC162" w14:textId="77777777" w:rsidR="009E1CB0" w:rsidRDefault="009E1CB0" w:rsidP="00562DCE">
      <w:pPr>
        <w:jc w:val="both"/>
        <w:rPr>
          <w:b/>
          <w:bCs/>
        </w:rPr>
      </w:pPr>
    </w:p>
    <w:tbl>
      <w:tblPr>
        <w:tblStyle w:val="Grilledutableau"/>
        <w:tblW w:w="9980" w:type="dxa"/>
        <w:tblLook w:val="04A0" w:firstRow="1" w:lastRow="0" w:firstColumn="1" w:lastColumn="0" w:noHBand="0" w:noVBand="1"/>
      </w:tblPr>
      <w:tblGrid>
        <w:gridCol w:w="1660"/>
        <w:gridCol w:w="4160"/>
        <w:gridCol w:w="4160"/>
      </w:tblGrid>
      <w:tr w:rsidR="000C08B2" w14:paraId="7099A75C" w14:textId="77777777" w:rsidTr="0058096A">
        <w:trPr>
          <w:trHeight w:val="798"/>
        </w:trPr>
        <w:tc>
          <w:tcPr>
            <w:tcW w:w="1660" w:type="dxa"/>
            <w:vAlign w:val="center"/>
          </w:tcPr>
          <w:p w14:paraId="654433B4" w14:textId="77777777" w:rsidR="000C08B2" w:rsidRDefault="000C08B2" w:rsidP="00940732">
            <w:pPr>
              <w:jc w:val="center"/>
            </w:pPr>
          </w:p>
        </w:tc>
        <w:tc>
          <w:tcPr>
            <w:tcW w:w="4160" w:type="dxa"/>
            <w:vAlign w:val="center"/>
          </w:tcPr>
          <w:p w14:paraId="048065C6" w14:textId="776A2FF8" w:rsidR="000C08B2" w:rsidRPr="000C08B2" w:rsidRDefault="000C08B2" w:rsidP="00940732">
            <w:pPr>
              <w:jc w:val="center"/>
              <w:rPr>
                <w:b/>
                <w:bCs/>
              </w:rPr>
            </w:pPr>
            <w:r w:rsidRPr="000C08B2">
              <w:rPr>
                <w:b/>
                <w:bCs/>
              </w:rPr>
              <w:t>Diamètre de la canalisation en partie privative</w:t>
            </w:r>
          </w:p>
        </w:tc>
        <w:tc>
          <w:tcPr>
            <w:tcW w:w="4160" w:type="dxa"/>
            <w:vAlign w:val="center"/>
          </w:tcPr>
          <w:p w14:paraId="4CCD0730" w14:textId="5E1E424B" w:rsidR="000C08B2" w:rsidRPr="000C08B2" w:rsidRDefault="000C08B2" w:rsidP="00940732">
            <w:pPr>
              <w:jc w:val="center"/>
              <w:rPr>
                <w:b/>
                <w:bCs/>
              </w:rPr>
            </w:pPr>
            <w:r w:rsidRPr="000C08B2">
              <w:rPr>
                <w:b/>
                <w:bCs/>
              </w:rPr>
              <w:t>Profondeur de sortie de votre canalisation privative par rapport au terrain naturel public en limite de propriété (en mètres)</w:t>
            </w:r>
          </w:p>
        </w:tc>
      </w:tr>
      <w:tr w:rsidR="00ED0295" w14:paraId="1FF99275" w14:textId="77777777" w:rsidTr="00605A4F">
        <w:trPr>
          <w:trHeight w:val="1189"/>
        </w:trPr>
        <w:tc>
          <w:tcPr>
            <w:tcW w:w="1660" w:type="dxa"/>
            <w:vAlign w:val="center"/>
          </w:tcPr>
          <w:p w14:paraId="7C091BE4" w14:textId="77777777" w:rsidR="00ED0295" w:rsidRPr="000C08B2" w:rsidRDefault="00ED0295" w:rsidP="0075184B">
            <w:pPr>
              <w:rPr>
                <w:b/>
                <w:bCs/>
              </w:rPr>
            </w:pPr>
            <w:r w:rsidRPr="000C08B2">
              <w:rPr>
                <w:b/>
                <w:bCs/>
              </w:rPr>
              <w:t>Eaux usées</w:t>
            </w:r>
          </w:p>
        </w:tc>
        <w:sdt>
          <w:sdtPr>
            <w:id w:val="1563912583"/>
            <w:placeholder>
              <w:docPart w:val="DefaultPlaceholder_-1854013440"/>
            </w:placeholder>
          </w:sdtPr>
          <w:sdtEndPr/>
          <w:sdtContent>
            <w:tc>
              <w:tcPr>
                <w:tcW w:w="4160" w:type="dxa"/>
                <w:shd w:val="clear" w:color="auto" w:fill="F2F2F2" w:themeFill="background1" w:themeFillShade="F2"/>
                <w:vAlign w:val="center"/>
              </w:tcPr>
              <w:p w14:paraId="42BEEA93" w14:textId="77777777" w:rsidR="00605A4F" w:rsidRDefault="00605A4F" w:rsidP="0075184B"/>
              <w:p w14:paraId="15370E8B" w14:textId="77777777" w:rsidR="00605A4F" w:rsidRDefault="00605A4F" w:rsidP="0075184B"/>
              <w:p w14:paraId="047FEB59" w14:textId="3139E5F1" w:rsidR="00ED0295" w:rsidRDefault="00ED0295" w:rsidP="0075184B"/>
            </w:tc>
          </w:sdtContent>
        </w:sdt>
        <w:sdt>
          <w:sdtPr>
            <w:id w:val="-1498180998"/>
            <w:placeholder>
              <w:docPart w:val="DefaultPlaceholder_-1854013440"/>
            </w:placeholder>
          </w:sdtPr>
          <w:sdtEndPr/>
          <w:sdtContent>
            <w:tc>
              <w:tcPr>
                <w:tcW w:w="4160" w:type="dxa"/>
                <w:shd w:val="clear" w:color="auto" w:fill="F2F2F2" w:themeFill="background1" w:themeFillShade="F2"/>
                <w:vAlign w:val="center"/>
              </w:tcPr>
              <w:p w14:paraId="1EDFC503" w14:textId="77777777" w:rsidR="00605A4F" w:rsidRDefault="00605A4F" w:rsidP="0075184B"/>
              <w:p w14:paraId="525668D3" w14:textId="77777777" w:rsidR="00605A4F" w:rsidRDefault="00605A4F" w:rsidP="0075184B"/>
              <w:p w14:paraId="3A747000" w14:textId="0995C941" w:rsidR="00ED0295" w:rsidRDefault="00ED0295" w:rsidP="0075184B"/>
            </w:tc>
          </w:sdtContent>
        </w:sdt>
      </w:tr>
    </w:tbl>
    <w:p w14:paraId="17CE7483" w14:textId="77777777" w:rsidR="0058096A" w:rsidRPr="0058096A" w:rsidRDefault="0058096A" w:rsidP="00681E61">
      <w:pPr>
        <w:jc w:val="center"/>
      </w:pPr>
    </w:p>
    <w:p w14:paraId="3353B6D9" w14:textId="7437B2AC" w:rsidR="00AE32A3" w:rsidRDefault="0030422F" w:rsidP="00681E61">
      <w:pPr>
        <w:jc w:val="center"/>
      </w:pPr>
      <w:r>
        <w:rPr>
          <w:noProof/>
        </w:rPr>
        <w:drawing>
          <wp:inline distT="0" distB="0" distL="0" distR="0" wp14:anchorId="122FD141" wp14:editId="296D9752">
            <wp:extent cx="6134735" cy="603735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10526" r="4412" b="3601"/>
                    <a:stretch/>
                  </pic:blipFill>
                  <pic:spPr bwMode="auto">
                    <a:xfrm>
                      <a:off x="0" y="0"/>
                      <a:ext cx="6142261" cy="60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9BCC0" w14:textId="31BAFED9" w:rsidR="00CA2E94" w:rsidRDefault="00CA2E94">
      <w:pPr>
        <w:rPr>
          <w:b/>
          <w:bCs/>
        </w:rPr>
      </w:pPr>
      <w:r>
        <w:rPr>
          <w:b/>
          <w:bCs/>
        </w:rPr>
        <w:br w:type="page"/>
      </w:r>
    </w:p>
    <w:p w14:paraId="19443279" w14:textId="5DC7C3A7" w:rsidR="000C08B2" w:rsidRPr="000C08B2" w:rsidRDefault="000C08B2" w:rsidP="00780E0F">
      <w:pPr>
        <w:spacing w:after="120"/>
        <w:jc w:val="both"/>
        <w:rPr>
          <w:b/>
          <w:bCs/>
        </w:rPr>
      </w:pPr>
      <w:r w:rsidRPr="000C08B2">
        <w:rPr>
          <w:b/>
          <w:bCs/>
        </w:rPr>
        <w:lastRenderedPageBreak/>
        <w:t>Pièces à joindre impérativement à la demande :</w:t>
      </w:r>
    </w:p>
    <w:p w14:paraId="61829DF6" w14:textId="1375F284" w:rsidR="000C08B2" w:rsidRDefault="000C08B2" w:rsidP="000C08B2">
      <w:pPr>
        <w:pStyle w:val="Paragraphedeliste"/>
        <w:numPr>
          <w:ilvl w:val="0"/>
          <w:numId w:val="2"/>
        </w:numPr>
        <w:jc w:val="both"/>
      </w:pPr>
      <w:r>
        <w:t>Copie de l’instruction d’urbanisme</w:t>
      </w:r>
      <w:r w:rsidR="0075184B">
        <w:t xml:space="preserve"> ou du courrier imposant le raccordement au réseau public</w:t>
      </w:r>
    </w:p>
    <w:p w14:paraId="3F10130A" w14:textId="7771032E" w:rsidR="000C08B2" w:rsidRDefault="000C08B2" w:rsidP="000C08B2">
      <w:pPr>
        <w:pStyle w:val="Paragraphedeliste"/>
        <w:numPr>
          <w:ilvl w:val="0"/>
          <w:numId w:val="2"/>
        </w:numPr>
        <w:jc w:val="both"/>
      </w:pPr>
      <w:r>
        <w:t>Plan de masse partiel ou schéma côté, donnant avec précision :</w:t>
      </w:r>
    </w:p>
    <w:p w14:paraId="45940547" w14:textId="2EE574A4" w:rsidR="000C08B2" w:rsidRDefault="000C08B2" w:rsidP="000C08B2">
      <w:pPr>
        <w:pStyle w:val="Paragraphedeliste"/>
        <w:numPr>
          <w:ilvl w:val="1"/>
          <w:numId w:val="3"/>
        </w:numPr>
        <w:jc w:val="both"/>
      </w:pPr>
      <w:r>
        <w:t>La situation de l’immeuble par rapport à la voie publique</w:t>
      </w:r>
    </w:p>
    <w:p w14:paraId="33B88461" w14:textId="7B73CF59" w:rsidR="0075184B" w:rsidRDefault="0075184B" w:rsidP="000C08B2">
      <w:pPr>
        <w:pStyle w:val="Paragraphedeliste"/>
        <w:numPr>
          <w:ilvl w:val="1"/>
          <w:numId w:val="3"/>
        </w:numPr>
        <w:jc w:val="both"/>
      </w:pPr>
      <w:r>
        <w:t>Le tracé des canalisations sur le terrain</w:t>
      </w:r>
    </w:p>
    <w:p w14:paraId="13B340B0" w14:textId="655BA7A4" w:rsidR="000C08B2" w:rsidRDefault="000C08B2" w:rsidP="000C08B2">
      <w:pPr>
        <w:pStyle w:val="Paragraphedeliste"/>
        <w:numPr>
          <w:ilvl w:val="1"/>
          <w:numId w:val="3"/>
        </w:numPr>
        <w:jc w:val="both"/>
      </w:pPr>
      <w:r>
        <w:t xml:space="preserve">L’emplacement du tabouret de branchement à construire </w:t>
      </w:r>
      <w:r w:rsidR="0075184B">
        <w:t>en limite de propriété</w:t>
      </w:r>
    </w:p>
    <w:p w14:paraId="4FE049DA" w14:textId="1E068FA4" w:rsidR="000C08B2" w:rsidRDefault="000C08B2" w:rsidP="000C08B2">
      <w:pPr>
        <w:pStyle w:val="Paragraphedeliste"/>
        <w:numPr>
          <w:ilvl w:val="0"/>
          <w:numId w:val="2"/>
        </w:numPr>
        <w:jc w:val="both"/>
      </w:pPr>
      <w:r>
        <w:t>La pièce justificative de la surface de plancher</w:t>
      </w:r>
    </w:p>
    <w:p w14:paraId="7CC15B18" w14:textId="46DB4387" w:rsidR="000C08B2" w:rsidRDefault="000C08B2" w:rsidP="000C08B2">
      <w:pPr>
        <w:pStyle w:val="Paragraphedeliste"/>
        <w:numPr>
          <w:ilvl w:val="0"/>
          <w:numId w:val="2"/>
        </w:numPr>
        <w:jc w:val="both"/>
      </w:pPr>
      <w:r w:rsidRPr="000C08B2">
        <w:t>L’imprimé CERFA n° 1301-SD pour</w:t>
      </w:r>
      <w:r>
        <w:t xml:space="preserve"> les constructions de plus de 2 ans</w:t>
      </w:r>
    </w:p>
    <w:p w14:paraId="64BA6B5B" w14:textId="2ECE5A20" w:rsidR="000C08B2" w:rsidRDefault="000C08B2" w:rsidP="000C08B2">
      <w:pPr>
        <w:jc w:val="both"/>
      </w:pPr>
    </w:p>
    <w:p w14:paraId="3D645AB0" w14:textId="4DF7DC57" w:rsidR="000C08B2" w:rsidRDefault="000C08B2" w:rsidP="000C08B2">
      <w:pPr>
        <w:jc w:val="both"/>
      </w:pPr>
    </w:p>
    <w:p w14:paraId="658DDA46" w14:textId="5F05AA90" w:rsidR="000C08B2" w:rsidRDefault="000C08B2" w:rsidP="000C08B2">
      <w:pPr>
        <w:jc w:val="both"/>
        <w:rPr>
          <w:b/>
          <w:bCs/>
        </w:rPr>
      </w:pPr>
      <w:r w:rsidRPr="00600B48">
        <w:rPr>
          <w:b/>
          <w:bCs/>
        </w:rPr>
        <w:t>Je déclare avoir pris connaissance :</w:t>
      </w:r>
    </w:p>
    <w:p w14:paraId="776D4B6C" w14:textId="77777777" w:rsidR="00AE32A3" w:rsidRPr="00600B48" w:rsidRDefault="00AE32A3" w:rsidP="000C08B2">
      <w:pPr>
        <w:jc w:val="both"/>
        <w:rPr>
          <w:b/>
          <w:bCs/>
        </w:rPr>
      </w:pPr>
    </w:p>
    <w:p w14:paraId="118773E4" w14:textId="5AE1A5D2" w:rsidR="000C08B2" w:rsidRPr="009E1CB0" w:rsidRDefault="000C08B2" w:rsidP="00E852A7">
      <w:pPr>
        <w:pStyle w:val="Paragraphedeliste"/>
        <w:numPr>
          <w:ilvl w:val="1"/>
          <w:numId w:val="3"/>
        </w:numPr>
        <w:ind w:left="284" w:hanging="284"/>
        <w:jc w:val="both"/>
      </w:pPr>
      <w:r w:rsidRPr="00600B48">
        <w:rPr>
          <w:b/>
          <w:bCs/>
        </w:rPr>
        <w:t xml:space="preserve">Du règlement du service public d’assainissement collectif adopté </w:t>
      </w:r>
      <w:r w:rsidR="00655E05">
        <w:rPr>
          <w:b/>
          <w:bCs/>
        </w:rPr>
        <w:t>sur</w:t>
      </w:r>
      <w:r w:rsidRPr="00600B48">
        <w:rPr>
          <w:b/>
          <w:bCs/>
        </w:rPr>
        <w:t xml:space="preserve"> ma commune</w:t>
      </w:r>
      <w:r w:rsidR="00600B48" w:rsidRPr="00600B48">
        <w:rPr>
          <w:b/>
          <w:bCs/>
        </w:rPr>
        <w:t xml:space="preserve"> et disponible sur le site internet de la CCMP (</w:t>
      </w:r>
      <w:hyperlink r:id="rId11" w:history="1">
        <w:r w:rsidR="00DA657F">
          <w:rPr>
            <w:rStyle w:val="Lienhypertexte"/>
          </w:rPr>
          <w:t>http://environnement.cc-miribel.fr/assainissement/assainissement-collectif/</w:t>
        </w:r>
      </w:hyperlink>
      <w:r w:rsidR="00600B48" w:rsidRPr="00E852A7">
        <w:rPr>
          <w:b/>
          <w:bCs/>
        </w:rPr>
        <w:t>)</w:t>
      </w:r>
    </w:p>
    <w:p w14:paraId="1401D1F3" w14:textId="439F4A44" w:rsidR="00600B48" w:rsidRDefault="00600B48" w:rsidP="00600B48">
      <w:pPr>
        <w:pStyle w:val="Paragraphedeliste"/>
        <w:numPr>
          <w:ilvl w:val="1"/>
          <w:numId w:val="3"/>
        </w:numPr>
        <w:ind w:left="284" w:hanging="284"/>
        <w:jc w:val="both"/>
        <w:rPr>
          <w:b/>
          <w:bCs/>
        </w:rPr>
      </w:pPr>
      <w:r w:rsidRPr="00600B48">
        <w:rPr>
          <w:b/>
          <w:bCs/>
        </w:rPr>
        <w:t xml:space="preserve">Du fait que tout raccordement à l’égout est soumis au versement de la PFAC (Participation </w:t>
      </w:r>
      <w:r w:rsidR="00655E05">
        <w:rPr>
          <w:b/>
          <w:bCs/>
        </w:rPr>
        <w:t>au Financement de</w:t>
      </w:r>
      <w:r w:rsidRPr="00600B48">
        <w:rPr>
          <w:b/>
          <w:bCs/>
        </w:rPr>
        <w:t xml:space="preserve"> l’Assainissement Collectif) qui s’ajoutera aux frais de branchement</w:t>
      </w:r>
    </w:p>
    <w:p w14:paraId="7C56C85E" w14:textId="6B56D8E3" w:rsidR="0075184B" w:rsidRDefault="0075184B" w:rsidP="0075184B">
      <w:pPr>
        <w:jc w:val="both"/>
        <w:rPr>
          <w:b/>
          <w:bCs/>
        </w:rPr>
      </w:pPr>
    </w:p>
    <w:p w14:paraId="7DCB7193" w14:textId="77777777" w:rsidR="0075184B" w:rsidRPr="00273E34" w:rsidRDefault="0075184B" w:rsidP="00273E34">
      <w:pPr>
        <w:jc w:val="both"/>
        <w:rPr>
          <w:b/>
          <w:bCs/>
        </w:rPr>
      </w:pPr>
    </w:p>
    <w:p w14:paraId="09E91235" w14:textId="33436B50" w:rsidR="0075184B" w:rsidRPr="009E1CB0" w:rsidRDefault="009A017F" w:rsidP="00273E34">
      <w:pPr>
        <w:tabs>
          <w:tab w:val="left" w:pos="4395"/>
        </w:tabs>
        <w:jc w:val="both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4371052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056" w:rsidRPr="009E1CB0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75184B" w:rsidRPr="00273E34">
        <w:rPr>
          <w:b/>
          <w:bCs/>
        </w:rPr>
        <w:t xml:space="preserve">  Je certifie de mon identité et que ces informations sont exactes et suis conscient de m’exposer à de</w:t>
      </w:r>
      <w:r w:rsidR="00471D3F">
        <w:rPr>
          <w:b/>
          <w:bCs/>
        </w:rPr>
        <w:t>s</w:t>
      </w:r>
      <w:r w:rsidR="0075184B" w:rsidRPr="009E1CB0">
        <w:rPr>
          <w:b/>
          <w:bCs/>
        </w:rPr>
        <w:t xml:space="preserve"> poursuites dans le cas contraire.</w:t>
      </w:r>
    </w:p>
    <w:p w14:paraId="2C92D96B" w14:textId="15DA1644" w:rsidR="00600B48" w:rsidRDefault="00600B48" w:rsidP="00600B48">
      <w:pPr>
        <w:jc w:val="both"/>
      </w:pPr>
    </w:p>
    <w:p w14:paraId="6A94E194" w14:textId="57001215" w:rsidR="00C97A53" w:rsidRDefault="00C97A53" w:rsidP="00600B48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856"/>
        <w:gridCol w:w="4807"/>
      </w:tblGrid>
      <w:tr w:rsidR="005D0A6F" w14:paraId="00254FA2" w14:textId="77777777" w:rsidTr="00605A4F">
        <w:trPr>
          <w:trHeight w:val="357"/>
        </w:trPr>
        <w:tc>
          <w:tcPr>
            <w:tcW w:w="704" w:type="dxa"/>
            <w:vAlign w:val="center"/>
          </w:tcPr>
          <w:p w14:paraId="127796BC" w14:textId="3DA22571" w:rsidR="005D0A6F" w:rsidRDefault="005D0A6F" w:rsidP="005D0A6F">
            <w:r>
              <w:t xml:space="preserve">Fait à </w:t>
            </w:r>
          </w:p>
        </w:tc>
        <w:sdt>
          <w:sdtPr>
            <w:id w:val="1224873073"/>
            <w:placeholder>
              <w:docPart w:val="DefaultPlaceholder_-1854013440"/>
            </w:placeholder>
          </w:sdtPr>
          <w:sdtEndPr/>
          <w:sdtContent>
            <w:tc>
              <w:tcPr>
                <w:tcW w:w="3827" w:type="dxa"/>
                <w:shd w:val="clear" w:color="auto" w:fill="F2F2F2" w:themeFill="background1" w:themeFillShade="F2"/>
                <w:vAlign w:val="center"/>
              </w:tcPr>
              <w:p w14:paraId="10DE7381" w14:textId="00F2C9CA" w:rsidR="005D0A6F" w:rsidRDefault="00605A4F" w:rsidP="005D0A6F">
                <w:r>
                  <w:t xml:space="preserve">                          </w:t>
                </w:r>
              </w:p>
            </w:tc>
          </w:sdtContent>
        </w:sdt>
        <w:tc>
          <w:tcPr>
            <w:tcW w:w="856" w:type="dxa"/>
            <w:vAlign w:val="center"/>
          </w:tcPr>
          <w:p w14:paraId="1BF4FF6F" w14:textId="66662772" w:rsidR="005D0A6F" w:rsidRDefault="0075184B" w:rsidP="005D0A6F">
            <w:r>
              <w:t>Le</w:t>
            </w:r>
          </w:p>
        </w:tc>
        <w:sdt>
          <w:sdtPr>
            <w:id w:val="2126036276"/>
            <w:placeholder>
              <w:docPart w:val="DefaultPlaceholder_-1854013440"/>
            </w:placeholder>
          </w:sdtPr>
          <w:sdtEndPr/>
          <w:sdtContent>
            <w:tc>
              <w:tcPr>
                <w:tcW w:w="4807" w:type="dxa"/>
                <w:shd w:val="clear" w:color="auto" w:fill="F2F2F2" w:themeFill="background1" w:themeFillShade="F2"/>
                <w:vAlign w:val="center"/>
              </w:tcPr>
              <w:p w14:paraId="4101E119" w14:textId="53E29D7B" w:rsidR="005D0A6F" w:rsidRDefault="00605A4F" w:rsidP="005D0A6F">
                <w:r>
                  <w:t xml:space="preserve">                                  </w:t>
                </w:r>
              </w:p>
            </w:tc>
          </w:sdtContent>
        </w:sdt>
      </w:tr>
      <w:tr w:rsidR="00755DD3" w14:paraId="6D42A48B" w14:textId="77777777" w:rsidTr="009E1CB0">
        <w:trPr>
          <w:trHeight w:val="1323"/>
        </w:trPr>
        <w:tc>
          <w:tcPr>
            <w:tcW w:w="10194" w:type="dxa"/>
            <w:gridSpan w:val="4"/>
            <w:vAlign w:val="center"/>
          </w:tcPr>
          <w:p w14:paraId="3A41027E" w14:textId="15C76C71" w:rsidR="00755DD3" w:rsidRDefault="00755DD3" w:rsidP="00755DD3">
            <w:r>
              <w:t xml:space="preserve">Signature </w:t>
            </w:r>
            <w:r w:rsidRPr="00273E34">
              <w:rPr>
                <w:i/>
                <w:iCs/>
                <w:sz w:val="20"/>
                <w:szCs w:val="20"/>
              </w:rPr>
              <w:t>(si envoi par courrier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14:paraId="4E820690" w14:textId="6B095CBC" w:rsidR="00755DD3" w:rsidRDefault="00755DD3" w:rsidP="00755DD3"/>
        </w:tc>
      </w:tr>
    </w:tbl>
    <w:p w14:paraId="38C29E60" w14:textId="1D428E30" w:rsidR="00780E0F" w:rsidRDefault="00780E0F" w:rsidP="00600B48">
      <w:pPr>
        <w:jc w:val="both"/>
      </w:pPr>
    </w:p>
    <w:p w14:paraId="757F1FCC" w14:textId="28F3C594" w:rsidR="00780E0F" w:rsidRDefault="00780E0F" w:rsidP="00600B48">
      <w:pPr>
        <w:jc w:val="both"/>
      </w:pPr>
    </w:p>
    <w:p w14:paraId="2C698B8E" w14:textId="0ACAEE26" w:rsidR="000C08B2" w:rsidRPr="000C08B2" w:rsidRDefault="000C08B2" w:rsidP="0075184B">
      <w:pPr>
        <w:jc w:val="both"/>
      </w:pPr>
    </w:p>
    <w:sectPr w:rsidR="000C08B2" w:rsidRPr="000C08B2" w:rsidSect="0013020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A8C9" w14:textId="77777777" w:rsidR="009A017F" w:rsidRDefault="009A017F" w:rsidP="00491EBA">
      <w:pPr>
        <w:spacing w:line="240" w:lineRule="auto"/>
      </w:pPr>
      <w:r>
        <w:separator/>
      </w:r>
    </w:p>
  </w:endnote>
  <w:endnote w:type="continuationSeparator" w:id="0">
    <w:p w14:paraId="608B02BD" w14:textId="77777777" w:rsidR="009A017F" w:rsidRDefault="009A017F" w:rsidP="00491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265766666"/>
      <w:docPartObj>
        <w:docPartGallery w:val="Page Numbers (Bottom of Page)"/>
        <w:docPartUnique/>
      </w:docPartObj>
    </w:sdtPr>
    <w:sdtEndPr/>
    <w:sdtContent>
      <w:p w14:paraId="31D0C042" w14:textId="2DB70941" w:rsidR="003F6C09" w:rsidRDefault="003F6C09">
        <w:pPr>
          <w:pStyle w:val="Pieddepag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/4</w:t>
        </w:r>
      </w:p>
    </w:sdtContent>
  </w:sdt>
  <w:p w14:paraId="6BFB24D1" w14:textId="77777777" w:rsidR="003F6C09" w:rsidRDefault="003F6C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5599" w14:textId="77777777" w:rsidR="003F6C09" w:rsidRDefault="003F6C09" w:rsidP="00CA2E94">
    <w:pPr>
      <w:pStyle w:val="Pieddepage"/>
      <w:jc w:val="right"/>
      <w:rPr>
        <w:rFonts w:asciiTheme="majorHAnsi" w:eastAsiaTheme="majorEastAsia" w:hAnsiTheme="majorHAnsi" w:cstheme="majorBidi"/>
        <w:sz w:val="28"/>
        <w:szCs w:val="28"/>
      </w:rPr>
    </w:pPr>
    <w:r>
      <w:tab/>
    </w:r>
    <w:r>
      <w:tab/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-497804732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p.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begin"/>
        </w:r>
        <w:r w:rsidRPr="00CA2E94">
          <w:rPr>
            <w:rFonts w:asciiTheme="majorHAnsi" w:eastAsiaTheme="majorEastAsia" w:hAnsiTheme="majorHAnsi" w:cstheme="majorBidi"/>
            <w:sz w:val="28"/>
            <w:szCs w:val="28"/>
          </w:rPr>
          <w:instrText>PAGE    \* MERGEFORMAT</w:instrTex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separate"/>
        </w:r>
        <w:r w:rsidRPr="00CA2E94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/4</w:t>
        </w:r>
      </w:sdtContent>
    </w:sdt>
  </w:p>
  <w:p w14:paraId="3109D149" w14:textId="484EC09F" w:rsidR="003F6C09" w:rsidRDefault="003F6C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2973" w14:textId="77777777" w:rsidR="009A017F" w:rsidRDefault="009A017F" w:rsidP="00491EBA">
      <w:pPr>
        <w:spacing w:line="240" w:lineRule="auto"/>
      </w:pPr>
      <w:r>
        <w:separator/>
      </w:r>
    </w:p>
  </w:footnote>
  <w:footnote w:type="continuationSeparator" w:id="0">
    <w:p w14:paraId="3AE1C952" w14:textId="77777777" w:rsidR="009A017F" w:rsidRDefault="009A017F" w:rsidP="00491EBA">
      <w:pPr>
        <w:spacing w:line="240" w:lineRule="auto"/>
      </w:pPr>
      <w:r>
        <w:continuationSeparator/>
      </w:r>
    </w:p>
  </w:footnote>
  <w:footnote w:id="1">
    <w:p w14:paraId="611A2E6D" w14:textId="407CCE96" w:rsidR="003F6C09" w:rsidRDefault="003F6C09">
      <w:pPr>
        <w:pStyle w:val="Notedebasdepage"/>
      </w:pPr>
      <w:r w:rsidRPr="002F41B3">
        <w:rPr>
          <w:rStyle w:val="Appelnotedebasdep"/>
        </w:rPr>
        <w:t>1</w:t>
      </w:r>
      <w:r w:rsidRPr="002F41B3">
        <w:t xml:space="preserve"> </w:t>
      </w:r>
      <w:proofErr w:type="gramStart"/>
      <w:r>
        <w:t>le</w:t>
      </w:r>
      <w:proofErr w:type="gramEnd"/>
      <w:r>
        <w:t xml:space="preserve"> cas échéant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7CA8" w14:textId="632C6586" w:rsidR="003F6C09" w:rsidRDefault="003F6C09" w:rsidP="00130203">
    <w:pPr>
      <w:ind w:left="2832"/>
      <w:jc w:val="center"/>
    </w:pPr>
    <w:r>
      <w:rPr>
        <w:b/>
        <w:bCs/>
        <w:noProof/>
      </w:rPr>
      <w:t xml:space="preserve"> </w:t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9F4BE05" wp14:editId="02A04E51">
          <wp:simplePos x="0" y="0"/>
          <wp:positionH relativeFrom="column">
            <wp:posOffset>-302563</wp:posOffset>
          </wp:positionH>
          <wp:positionV relativeFrom="paragraph">
            <wp:posOffset>-347329</wp:posOffset>
          </wp:positionV>
          <wp:extent cx="1367939" cy="1160890"/>
          <wp:effectExtent l="0" t="0" r="3810" b="1270"/>
          <wp:wrapNone/>
          <wp:docPr id="2" name="Image 2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939" cy="116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CAC8" w14:textId="7CAA2423" w:rsidR="003F6C09" w:rsidRDefault="003F6C09" w:rsidP="00CA2E9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127" w:right="848"/>
      <w:jc w:val="center"/>
    </w:pPr>
    <w:r w:rsidRPr="00491EBA">
      <w:rPr>
        <w:b/>
        <w:bCs/>
        <w:sz w:val="36"/>
        <w:szCs w:val="36"/>
      </w:rPr>
      <w:t>DEMANDE DE BRANCHEMENT</w:t>
    </w:r>
    <w:r>
      <w:rPr>
        <w:b/>
        <w:bCs/>
        <w:sz w:val="36"/>
        <w:szCs w:val="36"/>
      </w:rPr>
      <w:t xml:space="preserve"> AU RESEAU D’ASSAINISSEMENT COLLECTIF</w:t>
    </w:r>
    <w:r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16CB3699" wp14:editId="0CFA3A31">
          <wp:simplePos x="0" y="0"/>
          <wp:positionH relativeFrom="column">
            <wp:posOffset>-302563</wp:posOffset>
          </wp:positionH>
          <wp:positionV relativeFrom="paragraph">
            <wp:posOffset>-347329</wp:posOffset>
          </wp:positionV>
          <wp:extent cx="1367939" cy="1160890"/>
          <wp:effectExtent l="0" t="0" r="3810" b="1270"/>
          <wp:wrapNone/>
          <wp:docPr id="3" name="Image 3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939" cy="116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93CCE1" w14:textId="77777777" w:rsidR="003F6C09" w:rsidRDefault="003F6C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F68DB"/>
    <w:multiLevelType w:val="hybridMultilevel"/>
    <w:tmpl w:val="37A2919A"/>
    <w:lvl w:ilvl="0" w:tplc="13D05654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D5057"/>
    <w:multiLevelType w:val="hybridMultilevel"/>
    <w:tmpl w:val="A4A4B538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3D05654">
      <w:start w:val="170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083C"/>
    <w:multiLevelType w:val="hybridMultilevel"/>
    <w:tmpl w:val="9DA8D5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g3QgqwQgjnWrxu+510ligZ2+JH5thYgjs0yxAqz5AIVH6CRWRm7TVnt9hamf1A0iwFCuOtNRXBQqEgo9/VDBA==" w:salt="XsE9Ex1D2yE1b3G2UjER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03"/>
    <w:rsid w:val="00016C61"/>
    <w:rsid w:val="00035A72"/>
    <w:rsid w:val="000415C8"/>
    <w:rsid w:val="0005443E"/>
    <w:rsid w:val="00077F48"/>
    <w:rsid w:val="000C08B2"/>
    <w:rsid w:val="000C7056"/>
    <w:rsid w:val="000F65D7"/>
    <w:rsid w:val="001019E7"/>
    <w:rsid w:val="0011025D"/>
    <w:rsid w:val="0012351A"/>
    <w:rsid w:val="00130203"/>
    <w:rsid w:val="00165572"/>
    <w:rsid w:val="001F1E11"/>
    <w:rsid w:val="00273E34"/>
    <w:rsid w:val="00286744"/>
    <w:rsid w:val="00291CB6"/>
    <w:rsid w:val="002F41B3"/>
    <w:rsid w:val="0030422F"/>
    <w:rsid w:val="003214CC"/>
    <w:rsid w:val="00370D77"/>
    <w:rsid w:val="00375422"/>
    <w:rsid w:val="003A4BF7"/>
    <w:rsid w:val="003D72D1"/>
    <w:rsid w:val="003F6C09"/>
    <w:rsid w:val="00470715"/>
    <w:rsid w:val="00471D3F"/>
    <w:rsid w:val="00491EBA"/>
    <w:rsid w:val="004E115A"/>
    <w:rsid w:val="004E7DE3"/>
    <w:rsid w:val="00562DCE"/>
    <w:rsid w:val="0058096A"/>
    <w:rsid w:val="005D0A6F"/>
    <w:rsid w:val="005D7A76"/>
    <w:rsid w:val="00600B48"/>
    <w:rsid w:val="00605326"/>
    <w:rsid w:val="00605A4F"/>
    <w:rsid w:val="0060720A"/>
    <w:rsid w:val="00620EA1"/>
    <w:rsid w:val="00635315"/>
    <w:rsid w:val="00655E05"/>
    <w:rsid w:val="00671755"/>
    <w:rsid w:val="00681E61"/>
    <w:rsid w:val="0075184B"/>
    <w:rsid w:val="00755DD3"/>
    <w:rsid w:val="0075629E"/>
    <w:rsid w:val="00780E0F"/>
    <w:rsid w:val="007A3C45"/>
    <w:rsid w:val="007B7B16"/>
    <w:rsid w:val="007D0D2E"/>
    <w:rsid w:val="007F0F25"/>
    <w:rsid w:val="00816851"/>
    <w:rsid w:val="00891827"/>
    <w:rsid w:val="009214BD"/>
    <w:rsid w:val="00940732"/>
    <w:rsid w:val="00957EF3"/>
    <w:rsid w:val="009819A7"/>
    <w:rsid w:val="00985EFA"/>
    <w:rsid w:val="00995BEC"/>
    <w:rsid w:val="009A017F"/>
    <w:rsid w:val="009A0C05"/>
    <w:rsid w:val="009D5026"/>
    <w:rsid w:val="009E1CB0"/>
    <w:rsid w:val="00A47932"/>
    <w:rsid w:val="00AA4647"/>
    <w:rsid w:val="00AE32A3"/>
    <w:rsid w:val="00B15891"/>
    <w:rsid w:val="00B161DB"/>
    <w:rsid w:val="00B22F04"/>
    <w:rsid w:val="00BD2647"/>
    <w:rsid w:val="00BE6BE9"/>
    <w:rsid w:val="00C63A25"/>
    <w:rsid w:val="00C85BFE"/>
    <w:rsid w:val="00C97A53"/>
    <w:rsid w:val="00CA2E94"/>
    <w:rsid w:val="00CF6803"/>
    <w:rsid w:val="00D11116"/>
    <w:rsid w:val="00D72528"/>
    <w:rsid w:val="00DA657F"/>
    <w:rsid w:val="00DD20AB"/>
    <w:rsid w:val="00E11FC0"/>
    <w:rsid w:val="00E153E5"/>
    <w:rsid w:val="00E5229F"/>
    <w:rsid w:val="00E852A7"/>
    <w:rsid w:val="00ED0295"/>
    <w:rsid w:val="00EE3170"/>
    <w:rsid w:val="00EF2EEB"/>
    <w:rsid w:val="00FA06FD"/>
    <w:rsid w:val="00FC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B1A31"/>
  <w15:chartTrackingRefBased/>
  <w15:docId w15:val="{C2CCD9EF-B393-449A-A1BC-CEBD5777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6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68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1E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EBA"/>
  </w:style>
  <w:style w:type="paragraph" w:styleId="Pieddepage">
    <w:name w:val="footer"/>
    <w:basedOn w:val="Normal"/>
    <w:link w:val="PieddepageCar"/>
    <w:uiPriority w:val="99"/>
    <w:unhideWhenUsed/>
    <w:rsid w:val="00491E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EBA"/>
  </w:style>
  <w:style w:type="character" w:styleId="Marquedecommentaire">
    <w:name w:val="annotation reference"/>
    <w:basedOn w:val="Policepardfaut"/>
    <w:uiPriority w:val="99"/>
    <w:semiHidden/>
    <w:unhideWhenUsed/>
    <w:rsid w:val="00A479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79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79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79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79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9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93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62D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2DCE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97A53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0295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029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0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u-assainissement@cc-miribel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vironnement.cc-miribel.fr/assainissement/assainissement-collectif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nvironnement.cc-miribel.fr/assainissement/assainissement-collectif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C7684-866C-417F-A73D-9A75F1D1CE97}"/>
      </w:docPartPr>
      <w:docPartBody>
        <w:p w:rsidR="00A32459" w:rsidRDefault="00A32459">
          <w:r w:rsidRPr="005E01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AF855ACBBD4715BE9ECF775FEDA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86919-A9E7-4792-9B13-2F531BD72EEC}"/>
      </w:docPartPr>
      <w:docPartBody>
        <w:p w:rsidR="00A32459" w:rsidRDefault="00A32459" w:rsidP="00A32459">
          <w:pPr>
            <w:pStyle w:val="CCAF855ACBBD4715BE9ECF775FEDAC82"/>
          </w:pPr>
          <w:r w:rsidRPr="005E01E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59"/>
    <w:rsid w:val="00A32459"/>
    <w:rsid w:val="00D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2459"/>
    <w:rPr>
      <w:color w:val="808080"/>
    </w:rPr>
  </w:style>
  <w:style w:type="paragraph" w:customStyle="1" w:styleId="CCAF855ACBBD4715BE9ECF775FEDAC82">
    <w:name w:val="CCAF855ACBBD4715BE9ECF775FEDAC82"/>
    <w:rsid w:val="00A32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91C7-2689-4482-8C07-F0AB7B60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BORY</dc:creator>
  <cp:keywords/>
  <dc:description/>
  <cp:lastModifiedBy>Olivier  Isabelle Rouviere</cp:lastModifiedBy>
  <cp:revision>2</cp:revision>
  <cp:lastPrinted>2020-03-13T08:28:00Z</cp:lastPrinted>
  <dcterms:created xsi:type="dcterms:W3CDTF">2020-11-08T10:26:00Z</dcterms:created>
  <dcterms:modified xsi:type="dcterms:W3CDTF">2020-11-08T10:26:00Z</dcterms:modified>
</cp:coreProperties>
</file>